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A563CC" w:rsidRPr="00A563CC" w:rsidTr="005F0C4E">
        <w:trPr>
          <w:trHeight w:val="2340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A563CC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A563CC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  <w:r w:rsidRPr="00A563CC">
              <w:rPr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6E3D50" w:rsidRPr="00A563CC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</w:p>
          <w:p w:rsidR="006E3D50" w:rsidRPr="00A563CC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  <w:r w:rsidRPr="00A563CC">
              <w:rPr>
                <w:color w:val="000000" w:themeColor="text1"/>
                <w:sz w:val="28"/>
                <w:szCs w:val="28"/>
              </w:rPr>
              <w:t>УТВЕРЖДЕН</w:t>
            </w:r>
            <w:r w:rsidR="003021B5" w:rsidRPr="00A563CC">
              <w:rPr>
                <w:color w:val="000000" w:themeColor="text1"/>
                <w:sz w:val="28"/>
                <w:szCs w:val="28"/>
              </w:rPr>
              <w:t>О</w:t>
            </w:r>
          </w:p>
          <w:p w:rsidR="006E3D50" w:rsidRPr="00A563CC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</w:p>
          <w:p w:rsidR="006E3D50" w:rsidRPr="00A563CC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  <w:r w:rsidRPr="00A563CC">
              <w:rPr>
                <w:color w:val="000000" w:themeColor="text1"/>
                <w:sz w:val="28"/>
                <w:szCs w:val="28"/>
              </w:rPr>
              <w:t>постановлением Правительства Кировской области</w:t>
            </w:r>
          </w:p>
          <w:p w:rsidR="006E3D50" w:rsidRPr="00A563CC" w:rsidRDefault="006E3D50" w:rsidP="007E60B7">
            <w:pPr>
              <w:tabs>
                <w:tab w:val="left" w:pos="4860"/>
                <w:tab w:val="left" w:pos="5040"/>
              </w:tabs>
              <w:spacing w:after="720"/>
              <w:rPr>
                <w:color w:val="000000" w:themeColor="text1"/>
                <w:sz w:val="28"/>
                <w:szCs w:val="28"/>
              </w:rPr>
            </w:pPr>
            <w:r w:rsidRPr="00A563CC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7E60B7">
              <w:rPr>
                <w:color w:val="000000" w:themeColor="text1"/>
                <w:sz w:val="28"/>
                <w:szCs w:val="28"/>
              </w:rPr>
              <w:t>03.08.2021</w:t>
            </w:r>
            <w:r w:rsidRPr="00A563CC">
              <w:rPr>
                <w:color w:val="000000" w:themeColor="text1"/>
                <w:sz w:val="28"/>
                <w:szCs w:val="28"/>
              </w:rPr>
              <w:t xml:space="preserve">    №</w:t>
            </w:r>
            <w:r w:rsidR="007E60B7">
              <w:rPr>
                <w:color w:val="000000" w:themeColor="text1"/>
                <w:sz w:val="28"/>
                <w:szCs w:val="28"/>
              </w:rPr>
              <w:t xml:space="preserve"> 406-П</w:t>
            </w:r>
          </w:p>
        </w:tc>
      </w:tr>
    </w:tbl>
    <w:p w:rsidR="00DB5261" w:rsidRPr="00A563CC" w:rsidRDefault="003021B5" w:rsidP="00992339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A563CC">
        <w:rPr>
          <w:b/>
          <w:color w:val="000000" w:themeColor="text1"/>
          <w:sz w:val="28"/>
          <w:szCs w:val="28"/>
        </w:rPr>
        <w:t>ПОЛОЖЕНИЕ</w:t>
      </w:r>
    </w:p>
    <w:p w:rsidR="00DB5261" w:rsidRPr="00A563CC" w:rsidRDefault="00DB5261" w:rsidP="00992339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A563CC">
        <w:rPr>
          <w:b/>
          <w:color w:val="000000" w:themeColor="text1"/>
          <w:sz w:val="28"/>
          <w:szCs w:val="28"/>
        </w:rPr>
        <w:t>об организации учета и в</w:t>
      </w:r>
      <w:r w:rsidR="007E60B7">
        <w:rPr>
          <w:b/>
          <w:color w:val="000000" w:themeColor="text1"/>
          <w:sz w:val="28"/>
          <w:szCs w:val="28"/>
        </w:rPr>
        <w:t>едения реестра государственного</w:t>
      </w:r>
    </w:p>
    <w:p w:rsidR="00DB5261" w:rsidRPr="00A563CC" w:rsidRDefault="00DB5261" w:rsidP="00992339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A563CC">
        <w:rPr>
          <w:b/>
          <w:color w:val="000000" w:themeColor="text1"/>
          <w:sz w:val="28"/>
          <w:szCs w:val="28"/>
        </w:rPr>
        <w:t>имущества Кировской области</w:t>
      </w:r>
    </w:p>
    <w:p w:rsidR="003021B5" w:rsidRPr="005F0C4E" w:rsidRDefault="003021B5" w:rsidP="005F0C4E">
      <w:pPr>
        <w:pStyle w:val="ConsPlusNormal"/>
        <w:numPr>
          <w:ilvl w:val="0"/>
          <w:numId w:val="23"/>
        </w:numPr>
        <w:tabs>
          <w:tab w:val="left" w:pos="1134"/>
        </w:tabs>
        <w:spacing w:before="480"/>
        <w:ind w:left="715" w:hanging="6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0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A93C48" w:rsidRPr="00A563CC" w:rsidRDefault="00A93C48" w:rsidP="005F0C4E">
      <w:pPr>
        <w:pStyle w:val="ConsPlusNormal"/>
        <w:ind w:left="720" w:firstLine="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1.1. Положение об организации учета и ведения реестра государственного имущества Кировской области (далее</w:t>
      </w:r>
      <w:r w:rsidR="00992339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Положение) устанавливает состав подлежащего учету </w:t>
      </w:r>
      <w:r w:rsidR="000C5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Кировской области, порядок его учета и порядок представления информации из реестра государственного имущества Кировской области, а также иные требования, предъявляемые к системе учета </w:t>
      </w:r>
      <w:r w:rsidR="000C5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Кировской области.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1.2. В настоящем Положении используются следующие понятия:</w:t>
      </w:r>
    </w:p>
    <w:p w:rsidR="00F14E1D" w:rsidRPr="00A563CC" w:rsidRDefault="00F14E1D" w:rsidP="005F0C4E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3CC">
        <w:rPr>
          <w:color w:val="000000" w:themeColor="text1"/>
          <w:sz w:val="28"/>
          <w:szCs w:val="28"/>
        </w:rPr>
        <w:t xml:space="preserve">реестр государственного имущества Кировской области (далее – </w:t>
      </w:r>
      <w:r w:rsidR="005F0C4E">
        <w:rPr>
          <w:color w:val="000000" w:themeColor="text1"/>
          <w:sz w:val="28"/>
          <w:szCs w:val="28"/>
        </w:rPr>
        <w:t>реестр)</w:t>
      </w:r>
      <w:r w:rsidR="005F0C4E" w:rsidRPr="005F0C4E">
        <w:rPr>
          <w:color w:val="000000" w:themeColor="text1"/>
          <w:sz w:val="28"/>
          <w:szCs w:val="28"/>
        </w:rPr>
        <w:t xml:space="preserve"> </w:t>
      </w:r>
      <w:r w:rsidR="005F0C4E">
        <w:rPr>
          <w:color w:val="000000" w:themeColor="text1"/>
          <w:sz w:val="28"/>
          <w:szCs w:val="28"/>
        </w:rPr>
        <w:t>−</w:t>
      </w:r>
      <w:r w:rsidR="005F0C4E" w:rsidRPr="005F0C4E">
        <w:rPr>
          <w:color w:val="000000" w:themeColor="text1"/>
          <w:sz w:val="28"/>
          <w:szCs w:val="28"/>
        </w:rPr>
        <w:t xml:space="preserve"> </w:t>
      </w:r>
      <w:r w:rsidRPr="00A563CC">
        <w:rPr>
          <w:color w:val="000000" w:themeColor="text1"/>
          <w:sz w:val="28"/>
          <w:szCs w:val="28"/>
        </w:rPr>
        <w:t>специализированный информационный ресурс, представляющий собой организационно  упорядоченную совокупность юридически значимых сведений и информационных технологий, реализующих процессы учета определенного вида (категории) государственного имущества Кировской области и предоставления сведений о нем;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</w:t>
      </w:r>
      <w:r w:rsidR="00003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Кировской области</w:t>
      </w:r>
      <w:r w:rsidR="00992339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 w:rsidR="00045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5C11" w:rsidRPr="005F0C4E">
        <w:rPr>
          <w:rFonts w:ascii="Times New Roman" w:hAnsi="Times New Roman" w:cs="Times New Roman"/>
          <w:sz w:val="28"/>
          <w:szCs w:val="28"/>
        </w:rPr>
        <w:t>экспертиза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хранение документов, содержащих сведения о государственном имуществе Кировской области, и внесение указанных сведений в реестр государственного имущества Кировской области в объеме, необходимом для осуществления полномочий по управлению и распоряжению </w:t>
      </w:r>
      <w:r w:rsidR="000C54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государственным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имуществом Кировской области;</w:t>
      </w:r>
    </w:p>
    <w:p w:rsidR="003021B5" w:rsidRPr="00A563CC" w:rsidRDefault="003021B5" w:rsidP="00CB31B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правообладатель</w:t>
      </w:r>
      <w:r w:rsidR="00CB3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исполнительной власти Кировской области или иной орган государственной власти Кировской области, областное государственное учреждение, областное государственное унитарное предприятие или иное юридическое либо физическое лицо, которому государственное имущество Кировской области </w:t>
      </w:r>
      <w:r w:rsidR="005F0C4E" w:rsidRPr="005F0C4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F0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– областное имущество)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принадлежит на соответствующем вещном праве или в силу закона.</w:t>
      </w:r>
    </w:p>
    <w:p w:rsidR="00043868" w:rsidRPr="00A563CC" w:rsidRDefault="00043868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</w:t>
      </w:r>
      <w:r w:rsidR="005F0C4E" w:rsidRPr="005F0C4E">
        <w:rPr>
          <w:rFonts w:ascii="Times New Roman" w:hAnsi="Times New Roman" w:cs="Times New Roman"/>
          <w:color w:val="000000" w:themeColor="text1"/>
          <w:sz w:val="28"/>
          <w:szCs w:val="28"/>
        </w:rPr>
        <w:t>областно</w:t>
      </w:r>
      <w:r w:rsidR="005F0C4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5F0C4E" w:rsidRPr="005F0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</w:t>
      </w:r>
      <w:r w:rsidR="005F0C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F0C4E" w:rsidRPr="005F0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ведение реестра </w:t>
      </w:r>
      <w:r w:rsidR="00003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возлагается на </w:t>
      </w:r>
      <w:r w:rsidR="007B0C4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по управлению государственной собственностью </w:t>
      </w:r>
      <w:r w:rsidR="000C5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7B0C4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4386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 Объект</w:t>
      </w:r>
      <w:r w:rsidR="00003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учета</w:t>
      </w:r>
      <w:r w:rsidR="00EE2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</w:t>
      </w:r>
      <w:r w:rsidR="00003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</w:t>
      </w:r>
      <w:r w:rsidR="000C5433">
        <w:rPr>
          <w:rFonts w:ascii="Times New Roman" w:hAnsi="Times New Roman" w:cs="Times New Roman"/>
          <w:color w:val="000000" w:themeColor="text1"/>
          <w:sz w:val="28"/>
          <w:szCs w:val="28"/>
        </w:rPr>
        <w:t>являю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0C54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4386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.1. Недвижимое имущество (земельны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, жил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нежил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ые помещения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прочно связанный с землей объект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, перемещение котор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несоразмерного ущерба 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ю невозможно, в том числе здания, сооружения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объект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незавершенного строительства).</w:t>
      </w:r>
    </w:p>
    <w:p w:rsidR="003021B5" w:rsidRPr="00A563CC" w:rsidRDefault="00043868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.2. Движимое имущество, в том числе:</w:t>
      </w:r>
    </w:p>
    <w:p w:rsidR="00500F21" w:rsidRPr="00A563CC" w:rsidRDefault="00500F21" w:rsidP="00500F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объекты казны Кировской области независимо от стоимости;</w:t>
      </w:r>
    </w:p>
    <w:p w:rsidR="003021B5" w:rsidRPr="00A563CC" w:rsidRDefault="003021B5" w:rsidP="00500F2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движимого имущества </w:t>
      </w:r>
      <w:r w:rsidR="000A431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балансовой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стоимостью более </w:t>
      </w:r>
      <w:r w:rsidR="005F0C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200 тыс. рублей;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нематериальные активы</w:t>
      </w:r>
      <w:r w:rsidR="00D7126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31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балансовой </w:t>
      </w:r>
      <w:r w:rsidR="00EA007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стоимостью более 200 тыс. рублей</w:t>
      </w:r>
      <w:r w:rsidR="0046374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подарки стоимостью от 3 тыс. рублей, полученные лицами, замещающими государственные должности, государственными гражданскими служащими.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4386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.3. Областные государственные унитарные предприятия и областные государственные учреждения.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4386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Акции и доли хозяйственных обществ, находящиеся </w:t>
      </w:r>
      <w:r w:rsidR="005F0C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собственности Кировской области.</w:t>
      </w:r>
    </w:p>
    <w:p w:rsidR="00AB7778" w:rsidRPr="0093134A" w:rsidRDefault="00AB7778" w:rsidP="009313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ECC">
        <w:rPr>
          <w:rFonts w:eastAsiaTheme="minorHAnsi"/>
          <w:sz w:val="28"/>
          <w:szCs w:val="28"/>
          <w:lang w:eastAsia="en-US"/>
        </w:rPr>
        <w:t>1.</w:t>
      </w:r>
      <w:r w:rsidR="00206DAD">
        <w:rPr>
          <w:rFonts w:eastAsiaTheme="minorHAnsi"/>
          <w:sz w:val="28"/>
          <w:szCs w:val="28"/>
          <w:lang w:eastAsia="en-US"/>
        </w:rPr>
        <w:t>5</w:t>
      </w:r>
      <w:r w:rsidRPr="006B4ECC">
        <w:rPr>
          <w:rFonts w:eastAsiaTheme="minorHAnsi"/>
          <w:sz w:val="28"/>
          <w:szCs w:val="28"/>
          <w:lang w:eastAsia="en-US"/>
        </w:rPr>
        <w:t xml:space="preserve">. Документом, подтверждающим факт учета </w:t>
      </w:r>
      <w:r w:rsidR="000C5433">
        <w:rPr>
          <w:rFonts w:eastAsiaTheme="minorHAnsi"/>
          <w:sz w:val="28"/>
          <w:szCs w:val="28"/>
          <w:lang w:eastAsia="en-US"/>
        </w:rPr>
        <w:t xml:space="preserve">областного </w:t>
      </w:r>
      <w:r w:rsidRPr="006B4ECC">
        <w:rPr>
          <w:rFonts w:eastAsiaTheme="minorHAnsi"/>
          <w:sz w:val="28"/>
          <w:szCs w:val="28"/>
          <w:lang w:eastAsia="en-US"/>
        </w:rPr>
        <w:t xml:space="preserve">имущества в реестре, является выписка из реестра, содержащая достаточные </w:t>
      </w:r>
      <w:r w:rsidRPr="006B4ECC">
        <w:rPr>
          <w:rFonts w:eastAsiaTheme="minorHAnsi"/>
          <w:sz w:val="28"/>
          <w:szCs w:val="28"/>
          <w:lang w:eastAsia="en-US"/>
        </w:rPr>
        <w:lastRenderedPageBreak/>
        <w:t>для</w:t>
      </w:r>
      <w:r w:rsidR="00F05B40">
        <w:rPr>
          <w:rFonts w:eastAsiaTheme="minorHAnsi"/>
          <w:sz w:val="28"/>
          <w:szCs w:val="28"/>
          <w:lang w:eastAsia="en-US"/>
        </w:rPr>
        <w:t> </w:t>
      </w:r>
      <w:r w:rsidRPr="006B4ECC">
        <w:rPr>
          <w:rFonts w:eastAsiaTheme="minorHAnsi"/>
          <w:sz w:val="28"/>
          <w:szCs w:val="28"/>
          <w:lang w:eastAsia="en-US"/>
        </w:rPr>
        <w:t xml:space="preserve">идентификации областного имущества сведения </w:t>
      </w:r>
      <w:r w:rsidR="00100262">
        <w:rPr>
          <w:rFonts w:eastAsiaTheme="minorHAnsi"/>
          <w:sz w:val="28"/>
          <w:szCs w:val="28"/>
          <w:lang w:eastAsia="en-US"/>
        </w:rPr>
        <w:t xml:space="preserve">о том, что оно учтено </w:t>
      </w:r>
      <w:r w:rsidR="0093134A" w:rsidRPr="0093134A">
        <w:rPr>
          <w:rFonts w:eastAsiaTheme="minorHAnsi"/>
          <w:sz w:val="28"/>
          <w:szCs w:val="28"/>
          <w:lang w:eastAsia="en-US"/>
        </w:rPr>
        <w:t>в реестре на дату выдачи выписки из него.</w:t>
      </w:r>
    </w:p>
    <w:p w:rsidR="00206DAD" w:rsidRPr="007041CC" w:rsidRDefault="00206DAD" w:rsidP="006B4ECC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021B5" w:rsidRDefault="003021B5" w:rsidP="006B4ECC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4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Порядок учета областного имущества</w:t>
      </w:r>
    </w:p>
    <w:p w:rsidR="00206DAD" w:rsidRPr="006B4ECC" w:rsidRDefault="00206DAD" w:rsidP="006B4ECC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2.1. Учет областного имущества включает в себя получение, обобщение и уточнение сведений об основных характеристиках объектов</w:t>
      </w:r>
      <w:r w:rsidR="006B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учета, которые определяются на основании: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учредительных документов юридических лиц;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данных бухгалтерского учета и отчетности;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данных государственной регистрации;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данных технической инвентаризации;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правоустанавливающих (правоудостоверяющих) документов;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выписок из реестров акционеров акционерных обществ;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иных документов.</w:t>
      </w:r>
    </w:p>
    <w:p w:rsidR="005860F6" w:rsidRPr="00A563CC" w:rsidRDefault="00FB5897" w:rsidP="005860F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860F6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860F6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Реестр ведется на </w:t>
      </w:r>
      <w:r w:rsidR="002F7B9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бумажн</w:t>
      </w:r>
      <w:r w:rsidR="00F55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2F7B9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860F6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</w:t>
      </w:r>
      <w:r w:rsidR="00F55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7E60B7">
        <w:rPr>
          <w:rFonts w:ascii="Times New Roman" w:hAnsi="Times New Roman" w:cs="Times New Roman"/>
          <w:color w:val="000000" w:themeColor="text1"/>
          <w:sz w:val="28"/>
          <w:szCs w:val="28"/>
        </w:rPr>
        <w:t>носителях.</w:t>
      </w:r>
    </w:p>
    <w:p w:rsidR="003021B5" w:rsidRPr="00A563CC" w:rsidRDefault="00FB5897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об объектах учета </w:t>
      </w:r>
      <w:r w:rsidR="006B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приводятся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единицах измерения, установленных федеральным законодательством для ведения бухгалтерского, статистического учета соответствующего вида имущества.</w:t>
      </w:r>
    </w:p>
    <w:p w:rsidR="00FB5897" w:rsidRPr="00A563CC" w:rsidRDefault="003021B5" w:rsidP="00FB5897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B58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58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Учет </w:t>
      </w:r>
      <w:r w:rsidR="006B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</w:t>
      </w:r>
      <w:r w:rsidR="00FB58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сопровождается присвоением ему реестрового номера. 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средства и информационные технологии автоматизированной информационной системы ведения реестра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электронных носителях определяются органом по управлению государственной собственностью</w:t>
      </w:r>
      <w:r w:rsidR="00F0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области.</w:t>
      </w:r>
    </w:p>
    <w:p w:rsidR="003021B5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B58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Ответственность за достоверность, полноту и своевременность представленной информации несут руководители </w:t>
      </w:r>
      <w:r w:rsidR="00D06A2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правообладателей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, ее представляющие.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B58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обеспечения достоверности сведений, включенных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реестр, орган по управлению государственной собственностью</w:t>
      </w:r>
      <w:r w:rsidR="00F0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области вправе проводить фактические проверки сохранности </w:t>
      </w:r>
      <w:r w:rsidR="006B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 использования</w:t>
      </w:r>
      <w:r w:rsidR="006B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назначению.</w:t>
      </w:r>
    </w:p>
    <w:p w:rsidR="003021B5" w:rsidRPr="00A563CC" w:rsidRDefault="003021B5" w:rsidP="0075733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B58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 Правообладатель для внесения в реестр</w:t>
      </w:r>
      <w:r w:rsidR="004C604E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имуществе, приобретенном им по договорам или иным основаниям, поступающем в его хозяйственное ведение или оперативное управление в порядке, установленном законодательством Российской Федерации, в </w:t>
      </w:r>
      <w:r w:rsidR="006B4ECC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недельный срок со дня принятия к бухгалтерскому учету обязан представить в </w:t>
      </w:r>
      <w:r w:rsidR="007B0C4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по управлению государственной собственностью </w:t>
      </w:r>
      <w:r w:rsidR="00F0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7B0C4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21B5" w:rsidRDefault="003021B5" w:rsidP="0075733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6B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правообладателя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включении в реестр 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3A18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6E3A" w:rsidRPr="00A563CC" w:rsidRDefault="00EC6E3A" w:rsidP="0075733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объекте учета, соответствующие виду объекта учета:</w:t>
      </w:r>
    </w:p>
    <w:p w:rsidR="003021B5" w:rsidRPr="00A563CC" w:rsidRDefault="003021B5" w:rsidP="0005455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зданиях, </w:t>
      </w:r>
      <w:r w:rsidR="0075733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помещениях, сооружениях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объектах незавершенного строительства 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3A18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, если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хозяйственное ведение или оперативное управление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недвижимое имущество,</w:t>
      </w:r>
    </w:p>
    <w:p w:rsidR="003021B5" w:rsidRPr="00A563CC" w:rsidRDefault="003021B5" w:rsidP="0075733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движимом имуществе </w:t>
      </w:r>
      <w:r w:rsidR="00F575C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нематериальных активах 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3A18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в хозяйственное ведение или оперативное управление поступило движимое имущество </w:t>
      </w:r>
      <w:r w:rsidR="007E7BD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нематериальные активы балансовой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стоимостью более 200 тыс. рублей;</w:t>
      </w:r>
    </w:p>
    <w:p w:rsidR="003021B5" w:rsidRPr="00A563CC" w:rsidRDefault="00AB7778" w:rsidP="001433B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6E3A">
        <w:rPr>
          <w:rFonts w:eastAsiaTheme="minorHAnsi"/>
          <w:sz w:val="28"/>
          <w:szCs w:val="28"/>
          <w:lang w:eastAsia="en-US"/>
        </w:rPr>
        <w:t>надлежащим образом заверенные</w:t>
      </w:r>
      <w:r w:rsidR="001433BB" w:rsidRPr="00EC6E3A">
        <w:rPr>
          <w:rFonts w:eastAsiaTheme="minorHAnsi"/>
          <w:sz w:val="28"/>
          <w:szCs w:val="28"/>
          <w:lang w:eastAsia="en-US"/>
        </w:rPr>
        <w:t xml:space="preserve"> </w:t>
      </w:r>
      <w:r w:rsidR="003021B5" w:rsidRPr="00A563CC">
        <w:rPr>
          <w:color w:val="000000" w:themeColor="text1"/>
          <w:sz w:val="28"/>
          <w:szCs w:val="28"/>
        </w:rPr>
        <w:t>копии документов, подтверждающих приобретение правообладателем объекта учета</w:t>
      </w:r>
      <w:r w:rsidR="00EC6E3A">
        <w:rPr>
          <w:color w:val="000000" w:themeColor="text1"/>
          <w:sz w:val="28"/>
          <w:szCs w:val="28"/>
        </w:rPr>
        <w:t xml:space="preserve"> областного имущества</w:t>
      </w:r>
      <w:r w:rsidR="000176E1">
        <w:rPr>
          <w:color w:val="000000" w:themeColor="text1"/>
          <w:sz w:val="28"/>
          <w:szCs w:val="28"/>
        </w:rPr>
        <w:br/>
      </w:r>
      <w:r w:rsidR="003021B5" w:rsidRPr="00A563CC">
        <w:rPr>
          <w:color w:val="000000" w:themeColor="text1"/>
          <w:sz w:val="28"/>
          <w:szCs w:val="28"/>
        </w:rPr>
        <w:t>и возникновение соответствующего вещного права.</w:t>
      </w:r>
    </w:p>
    <w:p w:rsidR="00D615BA" w:rsidRPr="00A563CC" w:rsidRDefault="00FB5897" w:rsidP="00EC6E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753B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изменении сведений об объекте учета 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="00FA753B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либо сведений о правообладателе, отражаем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FA753B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карте учета прав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ообладателя, правообладатель в двух</w:t>
      </w:r>
      <w:r w:rsidR="00FA753B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недельный срок со дня получения документов, подтверждающих изменения, представляет в орган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753B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по управлению государственной собственностью</w:t>
      </w:r>
      <w:r w:rsidR="00F0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</w:t>
      </w:r>
      <w:r w:rsidR="00FA753B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F05B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15BA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для внесения</w:t>
      </w:r>
      <w:r w:rsidR="004B7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5BA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реестр новых</w:t>
      </w:r>
      <w:r w:rsidR="007F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5BA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сведений:</w:t>
      </w:r>
    </w:p>
    <w:p w:rsidR="00F575C8" w:rsidRPr="00A563CC" w:rsidRDefault="00F575C8" w:rsidP="00EC6E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о внесении изменений в сведения об объекте учета 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в сведения о правообладателе в произвольной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форме;</w:t>
      </w:r>
    </w:p>
    <w:p w:rsidR="007E7BD4" w:rsidRPr="00A563CC" w:rsidRDefault="006A31D1" w:rsidP="00EC6E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E3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надлежащим образом заверенные</w:t>
      </w:r>
      <w:r w:rsidRPr="00EC6E3A">
        <w:rPr>
          <w:rFonts w:eastAsiaTheme="minorHAnsi"/>
          <w:sz w:val="28"/>
          <w:szCs w:val="28"/>
          <w:lang w:eastAsia="en-US"/>
        </w:rPr>
        <w:t xml:space="preserve"> </w:t>
      </w:r>
      <w:r w:rsidR="007E7BD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новые сведения.</w:t>
      </w:r>
    </w:p>
    <w:p w:rsidR="00F923D2" w:rsidRPr="00A563CC" w:rsidRDefault="001433BB" w:rsidP="00EC6E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F923D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прекращения права собственности Кировской области на имущество лицо, которому оно принадлежало на соответствующем вещном праве, в 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F923D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недельный срок со дня прекращения указанного права представляет для исключения из реестра</w:t>
      </w:r>
      <w:r w:rsidR="00E927B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об объекте учета </w:t>
      </w:r>
      <w:r w:rsidR="00EC6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="00E927B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 по управлению государственной собственностью </w:t>
      </w:r>
      <w:r w:rsidR="00F0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E927B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F923D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A64A0" w:rsidRPr="00A563CC" w:rsidRDefault="00CA64A0" w:rsidP="00EC6E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об исключении из реестра сведений об объекте учета</w:t>
      </w:r>
      <w:r w:rsidR="00E927B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в </w:t>
      </w:r>
      <w:r w:rsidR="00E927B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связи с прекращением права собственности Кировской области на него в произвольной форме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64A0" w:rsidRPr="00A563CC" w:rsidRDefault="006A31D1" w:rsidP="00F56E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E8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надлежащим образом заверенную</w:t>
      </w:r>
      <w:r w:rsidRPr="00F56E8F">
        <w:rPr>
          <w:rFonts w:eastAsiaTheme="minorHAnsi"/>
          <w:sz w:val="28"/>
          <w:szCs w:val="28"/>
          <w:lang w:eastAsia="en-US"/>
        </w:rPr>
        <w:t xml:space="preserve"> </w:t>
      </w:r>
      <w:r w:rsidR="00CA64A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копию документа, подтверждающего прекращение права собственности Кировской области на объект учета</w:t>
      </w:r>
      <w:r w:rsidR="00F56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имущества</w:t>
      </w:r>
      <w:r w:rsidR="001433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A64A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регистрацию перехода права собственности на объект учета</w:t>
      </w:r>
      <w:r w:rsidR="00AD5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E8F" w:rsidRPr="00F56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="00AD5549" w:rsidRPr="00F56E8F">
        <w:rPr>
          <w:rFonts w:ascii="Times New Roman" w:hAnsi="Times New Roman" w:cs="Times New Roman"/>
          <w:sz w:val="28"/>
          <w:szCs w:val="28"/>
        </w:rPr>
        <w:t>или государственную регистрацию прекращения указанного права на имущество</w:t>
      </w:r>
      <w:r w:rsidR="00CA64A0" w:rsidRPr="00F56E8F">
        <w:rPr>
          <w:rFonts w:ascii="Times New Roman" w:hAnsi="Times New Roman" w:cs="Times New Roman"/>
          <w:sz w:val="28"/>
          <w:szCs w:val="28"/>
        </w:rPr>
        <w:t>,</w:t>
      </w:r>
      <w:r w:rsidR="00CA64A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</w:t>
      </w:r>
      <w:r w:rsidR="00AD5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</w:t>
      </w:r>
      <w:r w:rsidR="00CA64A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недвижим</w:t>
      </w:r>
      <w:r w:rsidR="00AD554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CA64A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имущество</w:t>
      </w:r>
      <w:r w:rsidR="00AD554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A64A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21B5" w:rsidRPr="00A563CC" w:rsidRDefault="006A31D1" w:rsidP="00F575C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54A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 по управлению государственной собственностью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месячный срок со дня получения </w:t>
      </w:r>
      <w:r w:rsidR="00155960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</w:t>
      </w:r>
      <w:r w:rsidR="00827BA2" w:rsidRPr="00F56E8F">
        <w:rPr>
          <w:rFonts w:ascii="Times New Roman" w:hAnsi="Times New Roman" w:cs="Times New Roman"/>
          <w:sz w:val="28"/>
          <w:szCs w:val="28"/>
        </w:rPr>
        <w:t>проводит экспертизу документов правообладателя</w:t>
      </w:r>
      <w:r w:rsidR="00351E01">
        <w:rPr>
          <w:rFonts w:ascii="Times New Roman" w:hAnsi="Times New Roman" w:cs="Times New Roman"/>
          <w:sz w:val="28"/>
          <w:szCs w:val="28"/>
        </w:rPr>
        <w:br/>
      </w:r>
      <w:r w:rsidR="00827BA2" w:rsidRPr="00F56E8F">
        <w:rPr>
          <w:rFonts w:ascii="Times New Roman" w:hAnsi="Times New Roman" w:cs="Times New Roman"/>
          <w:sz w:val="28"/>
          <w:szCs w:val="28"/>
        </w:rPr>
        <w:t xml:space="preserve">и по ее результатам </w:t>
      </w:r>
      <w:r w:rsidR="00F575C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одно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следующих решений:</w:t>
      </w:r>
    </w:p>
    <w:p w:rsidR="009A47B7" w:rsidRPr="00A563CC" w:rsidRDefault="009A47B7" w:rsidP="002B29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 включении в реестр, присвоении объекту учета</w:t>
      </w:r>
      <w:r w:rsidR="00F56E8F" w:rsidRPr="00F56E8F">
        <w:t xml:space="preserve"> </w:t>
      </w:r>
      <w:r w:rsidR="00F56E8F" w:rsidRPr="00F56E8F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имущества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реестрового номера областного имущества, о внесении в реестр измененных сведений об объекте учета </w:t>
      </w:r>
      <w:r w:rsidR="00F56E8F" w:rsidRPr="00F56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или правообладателе либо о внесении в реестр сведений о прекращении права собственности Кировской области на объект учета</w:t>
      </w:r>
      <w:r w:rsidR="00F56E8F" w:rsidRPr="00F56E8F">
        <w:t xml:space="preserve"> </w:t>
      </w:r>
      <w:r w:rsidR="00F56E8F" w:rsidRPr="00F56E8F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имущества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4894" w:rsidRPr="002B29E9" w:rsidRDefault="005A4894" w:rsidP="002B29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9E9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учете в реестре объекта учета</w:t>
      </w:r>
      <w:r w:rsidR="00C3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имущества</w:t>
      </w:r>
      <w:r w:rsidRPr="002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установлено, что представленное к учету имущество, в том числе имущество, право собственности </w:t>
      </w:r>
      <w:r w:rsidR="002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области </w:t>
      </w:r>
      <w:r w:rsidRPr="002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которое не зарегистрировано или </w:t>
      </w:r>
      <w:r w:rsidRPr="002B29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подлежит регистрации, не находится в собственности </w:t>
      </w:r>
      <w:r w:rsidR="002B29E9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 области.</w:t>
      </w:r>
    </w:p>
    <w:p w:rsidR="00300A79" w:rsidRPr="00F56E8F" w:rsidRDefault="00D36CD2" w:rsidP="002B29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</w:t>
      </w:r>
      <w:r w:rsidR="00300A79" w:rsidRPr="002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по управлению государственной собственностью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  </w:t>
      </w:r>
      <w:r w:rsidR="00300A79" w:rsidRPr="002B29E9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300A79" w:rsidRPr="00F56E8F">
        <w:rPr>
          <w:rFonts w:ascii="Times New Roman" w:hAnsi="Times New Roman" w:cs="Times New Roman"/>
          <w:sz w:val="28"/>
          <w:szCs w:val="28"/>
        </w:rPr>
        <w:t xml:space="preserve"> обязан уведомить правообладателя о принятом решении </w:t>
      </w:r>
      <w:r w:rsidR="00484F39" w:rsidRPr="00F56E8F">
        <w:rPr>
          <w:rFonts w:ascii="Times New Roman" w:hAnsi="Times New Roman" w:cs="Times New Roman"/>
          <w:sz w:val="28"/>
          <w:szCs w:val="28"/>
        </w:rPr>
        <w:t>в месячный срок со дня получения представленных документов</w:t>
      </w:r>
      <w:r w:rsidR="00300A79" w:rsidRPr="00F56E8F">
        <w:rPr>
          <w:rFonts w:ascii="Times New Roman" w:hAnsi="Times New Roman" w:cs="Times New Roman"/>
          <w:sz w:val="28"/>
          <w:szCs w:val="28"/>
        </w:rPr>
        <w:t>.</w:t>
      </w:r>
    </w:p>
    <w:p w:rsidR="00484F39" w:rsidRPr="00F56E8F" w:rsidRDefault="00300A79" w:rsidP="00F56E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8F">
        <w:rPr>
          <w:rFonts w:ascii="Times New Roman" w:hAnsi="Times New Roman" w:cs="Times New Roman"/>
          <w:sz w:val="28"/>
          <w:szCs w:val="28"/>
        </w:rPr>
        <w:t xml:space="preserve">В случае принятия решения, указанного в </w:t>
      </w:r>
      <w:hyperlink w:anchor="P127" w:history="1">
        <w:r w:rsidR="00F56E8F">
          <w:rPr>
            <w:rFonts w:ascii="Times New Roman" w:hAnsi="Times New Roman" w:cs="Times New Roman"/>
            <w:sz w:val="28"/>
            <w:szCs w:val="28"/>
          </w:rPr>
          <w:t>абзаце</w:t>
        </w:r>
      </w:hyperlink>
      <w:r w:rsidR="00F56E8F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484F39" w:rsidRPr="00F56E8F">
        <w:rPr>
          <w:rFonts w:ascii="Times New Roman" w:hAnsi="Times New Roman" w:cs="Times New Roman"/>
          <w:sz w:val="28"/>
          <w:szCs w:val="28"/>
        </w:rPr>
        <w:t>пункта 2.10</w:t>
      </w:r>
      <w:r w:rsidR="004E56B1">
        <w:rPr>
          <w:rFonts w:ascii="Times New Roman" w:hAnsi="Times New Roman" w:cs="Times New Roman"/>
          <w:sz w:val="28"/>
          <w:szCs w:val="28"/>
        </w:rPr>
        <w:t xml:space="preserve"> </w:t>
      </w:r>
      <w:r w:rsidR="00F56E8F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364A3">
        <w:rPr>
          <w:rFonts w:ascii="Times New Roman" w:hAnsi="Times New Roman" w:cs="Times New Roman"/>
          <w:sz w:val="28"/>
          <w:szCs w:val="28"/>
        </w:rPr>
        <w:t>,</w:t>
      </w:r>
      <w:r w:rsidR="00484F39" w:rsidRPr="00F56E8F">
        <w:rPr>
          <w:rFonts w:ascii="Times New Roman" w:hAnsi="Times New Roman" w:cs="Times New Roman"/>
          <w:sz w:val="28"/>
          <w:szCs w:val="28"/>
        </w:rPr>
        <w:t xml:space="preserve"> </w:t>
      </w:r>
      <w:r w:rsidRPr="00F56E8F">
        <w:rPr>
          <w:rFonts w:ascii="Times New Roman" w:hAnsi="Times New Roman" w:cs="Times New Roman"/>
          <w:sz w:val="28"/>
          <w:szCs w:val="28"/>
        </w:rPr>
        <w:t>орган по управлению государственной собственностью</w:t>
      </w:r>
      <w:r w:rsidR="00351E01">
        <w:rPr>
          <w:rFonts w:ascii="Times New Roman" w:hAnsi="Times New Roman" w:cs="Times New Roman"/>
          <w:sz w:val="28"/>
          <w:szCs w:val="28"/>
        </w:rPr>
        <w:t xml:space="preserve">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Pr="00F56E8F">
        <w:rPr>
          <w:rFonts w:ascii="Times New Roman" w:hAnsi="Times New Roman" w:cs="Times New Roman"/>
          <w:sz w:val="28"/>
          <w:szCs w:val="28"/>
        </w:rPr>
        <w:t>области обязан внести соответствующие сведения в реестр</w:t>
      </w:r>
      <w:r w:rsidR="00484F39" w:rsidRPr="00F56E8F">
        <w:rPr>
          <w:rFonts w:ascii="Times New Roman" w:hAnsi="Times New Roman" w:cs="Times New Roman"/>
          <w:sz w:val="28"/>
          <w:szCs w:val="28"/>
        </w:rPr>
        <w:t>.</w:t>
      </w:r>
    </w:p>
    <w:p w:rsidR="00300A79" w:rsidRDefault="00300A79" w:rsidP="00F56E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8F">
        <w:rPr>
          <w:rFonts w:ascii="Times New Roman" w:hAnsi="Times New Roman" w:cs="Times New Roman"/>
          <w:sz w:val="28"/>
          <w:szCs w:val="28"/>
        </w:rPr>
        <w:t xml:space="preserve">В случае принятия решения, указанного в </w:t>
      </w:r>
      <w:hyperlink w:anchor="P129" w:history="1">
        <w:r w:rsidR="00F56E8F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="00484F39" w:rsidRPr="00F56E8F">
        <w:rPr>
          <w:rFonts w:ascii="Times New Roman" w:hAnsi="Times New Roman" w:cs="Times New Roman"/>
          <w:sz w:val="28"/>
          <w:szCs w:val="28"/>
        </w:rPr>
        <w:t xml:space="preserve"> пункта 2.10</w:t>
      </w:r>
      <w:r w:rsidR="00F56E8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364A3">
        <w:rPr>
          <w:rFonts w:ascii="Times New Roman" w:hAnsi="Times New Roman" w:cs="Times New Roman"/>
          <w:sz w:val="28"/>
          <w:szCs w:val="28"/>
        </w:rPr>
        <w:t>,</w:t>
      </w:r>
      <w:r w:rsidR="00484F39" w:rsidRPr="00F56E8F">
        <w:rPr>
          <w:rFonts w:ascii="Times New Roman" w:hAnsi="Times New Roman" w:cs="Times New Roman"/>
          <w:sz w:val="28"/>
          <w:szCs w:val="28"/>
        </w:rPr>
        <w:t xml:space="preserve"> </w:t>
      </w:r>
      <w:r w:rsidRPr="00F56E8F">
        <w:rPr>
          <w:rFonts w:ascii="Times New Roman" w:hAnsi="Times New Roman" w:cs="Times New Roman"/>
          <w:sz w:val="28"/>
          <w:szCs w:val="28"/>
        </w:rPr>
        <w:t>уведомление должно содержать обоснование принятия такого решения.</w:t>
      </w:r>
    </w:p>
    <w:p w:rsidR="00D36CD2" w:rsidRPr="00F56E8F" w:rsidRDefault="00D36CD2" w:rsidP="00F56E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заявления правообладателя, указанного в абзаце втором пункта 2.7 настоящего Положения</w:t>
      </w:r>
      <w:r w:rsidR="006F0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6CD2">
        <w:rPr>
          <w:rFonts w:ascii="Times New Roman" w:hAnsi="Times New Roman" w:cs="Times New Roman"/>
          <w:sz w:val="28"/>
          <w:szCs w:val="28"/>
        </w:rPr>
        <w:t>рган по управлению государственной собственностью</w:t>
      </w:r>
      <w:r w:rsidR="00351E01">
        <w:rPr>
          <w:rFonts w:ascii="Times New Roman" w:hAnsi="Times New Roman" w:cs="Times New Roman"/>
          <w:sz w:val="28"/>
          <w:szCs w:val="28"/>
        </w:rPr>
        <w:t xml:space="preserve">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</w:t>
      </w:r>
      <w:r w:rsidRPr="00D36CD2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при принятии решения, указанного во втором абзаце пункта 2.10 настоящего Положения</w:t>
      </w:r>
      <w:r w:rsidR="00C364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обязан направить правообладателю выписку из реестра.</w:t>
      </w:r>
    </w:p>
    <w:p w:rsidR="00300A79" w:rsidRPr="00F56E8F" w:rsidRDefault="00300A79" w:rsidP="00F56E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8F">
        <w:rPr>
          <w:rFonts w:ascii="Times New Roman" w:hAnsi="Times New Roman" w:cs="Times New Roman"/>
          <w:sz w:val="28"/>
          <w:szCs w:val="28"/>
        </w:rPr>
        <w:t xml:space="preserve">В случае если указанные в </w:t>
      </w:r>
      <w:hyperlink w:anchor="P100" w:history="1">
        <w:r w:rsidR="004E56B1"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</w:hyperlink>
      <w:r w:rsidR="00D36CD2">
        <w:rPr>
          <w:rFonts w:ascii="Times New Roman" w:hAnsi="Times New Roman" w:cs="Times New Roman"/>
          <w:sz w:val="28"/>
          <w:szCs w:val="28"/>
        </w:rPr>
        <w:t xml:space="preserve">пункта 2.8 и в </w:t>
      </w:r>
      <w:hyperlink w:anchor="P100" w:history="1">
        <w:r w:rsidR="00D36CD2"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</w:hyperlink>
      <w:r w:rsidR="00D36CD2">
        <w:rPr>
          <w:rFonts w:ascii="Times New Roman" w:hAnsi="Times New Roman" w:cs="Times New Roman"/>
          <w:sz w:val="28"/>
          <w:szCs w:val="28"/>
        </w:rPr>
        <w:t>пункта 2.9</w:t>
      </w:r>
      <w:r w:rsidR="006946D3" w:rsidRPr="00F56E8F">
        <w:rPr>
          <w:rFonts w:ascii="Times New Roman" w:hAnsi="Times New Roman" w:cs="Times New Roman"/>
          <w:sz w:val="28"/>
          <w:szCs w:val="28"/>
        </w:rPr>
        <w:t xml:space="preserve"> </w:t>
      </w:r>
      <w:r w:rsidRPr="00F56E8F">
        <w:rPr>
          <w:rFonts w:ascii="Times New Roman" w:hAnsi="Times New Roman" w:cs="Times New Roman"/>
          <w:sz w:val="28"/>
          <w:szCs w:val="28"/>
        </w:rPr>
        <w:t xml:space="preserve">настоящего Положения обращения правообладателя содержат просьбу о предоставлении информации из </w:t>
      </w:r>
      <w:r w:rsidR="006946D3" w:rsidRPr="00F56E8F">
        <w:rPr>
          <w:rFonts w:ascii="Times New Roman" w:hAnsi="Times New Roman" w:cs="Times New Roman"/>
          <w:sz w:val="28"/>
          <w:szCs w:val="28"/>
        </w:rPr>
        <w:t>р</w:t>
      </w:r>
      <w:r w:rsidRPr="00F56E8F">
        <w:rPr>
          <w:rFonts w:ascii="Times New Roman" w:hAnsi="Times New Roman" w:cs="Times New Roman"/>
          <w:sz w:val="28"/>
          <w:szCs w:val="28"/>
        </w:rPr>
        <w:t>еестра о внесенных сведениях</w:t>
      </w:r>
      <w:r w:rsidR="000176E1">
        <w:rPr>
          <w:rFonts w:ascii="Times New Roman" w:hAnsi="Times New Roman" w:cs="Times New Roman"/>
          <w:sz w:val="28"/>
          <w:szCs w:val="28"/>
        </w:rPr>
        <w:br/>
      </w:r>
      <w:r w:rsidRPr="00F56E8F">
        <w:rPr>
          <w:rFonts w:ascii="Times New Roman" w:hAnsi="Times New Roman" w:cs="Times New Roman"/>
          <w:sz w:val="28"/>
          <w:szCs w:val="28"/>
        </w:rPr>
        <w:t xml:space="preserve">об объекте учета </w:t>
      </w:r>
      <w:r w:rsidR="004E56B1">
        <w:rPr>
          <w:rFonts w:ascii="Times New Roman" w:hAnsi="Times New Roman" w:cs="Times New Roman"/>
          <w:sz w:val="28"/>
          <w:szCs w:val="28"/>
        </w:rPr>
        <w:t xml:space="preserve">областного имущества </w:t>
      </w:r>
      <w:r w:rsidRPr="00F56E8F">
        <w:rPr>
          <w:rFonts w:ascii="Times New Roman" w:hAnsi="Times New Roman" w:cs="Times New Roman"/>
          <w:sz w:val="28"/>
          <w:szCs w:val="28"/>
        </w:rPr>
        <w:t xml:space="preserve">или правообладателе, </w:t>
      </w:r>
      <w:r w:rsidR="006946D3" w:rsidRPr="00F56E8F">
        <w:rPr>
          <w:rFonts w:ascii="Times New Roman" w:hAnsi="Times New Roman" w:cs="Times New Roman"/>
          <w:sz w:val="28"/>
          <w:szCs w:val="28"/>
        </w:rPr>
        <w:t>орган</w:t>
      </w:r>
      <w:r w:rsidR="000176E1">
        <w:rPr>
          <w:rFonts w:ascii="Times New Roman" w:hAnsi="Times New Roman" w:cs="Times New Roman"/>
          <w:sz w:val="28"/>
          <w:szCs w:val="28"/>
        </w:rPr>
        <w:br/>
      </w:r>
      <w:r w:rsidR="006946D3" w:rsidRPr="00F56E8F">
        <w:rPr>
          <w:rFonts w:ascii="Times New Roman" w:hAnsi="Times New Roman" w:cs="Times New Roman"/>
          <w:sz w:val="28"/>
          <w:szCs w:val="28"/>
        </w:rPr>
        <w:t xml:space="preserve">по управлению государственной собственностью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6946D3" w:rsidRPr="00F56E8F">
        <w:rPr>
          <w:rFonts w:ascii="Times New Roman" w:hAnsi="Times New Roman" w:cs="Times New Roman"/>
          <w:sz w:val="28"/>
          <w:szCs w:val="28"/>
        </w:rPr>
        <w:t>области</w:t>
      </w:r>
      <w:r w:rsidRPr="00F56E8F">
        <w:rPr>
          <w:rFonts w:ascii="Times New Roman" w:hAnsi="Times New Roman" w:cs="Times New Roman"/>
          <w:sz w:val="28"/>
          <w:szCs w:val="28"/>
        </w:rPr>
        <w:t xml:space="preserve"> обязан направить правообладателю выписку из </w:t>
      </w:r>
      <w:r w:rsidR="006946D3" w:rsidRPr="00F56E8F">
        <w:rPr>
          <w:rFonts w:ascii="Times New Roman" w:hAnsi="Times New Roman" w:cs="Times New Roman"/>
          <w:sz w:val="28"/>
          <w:szCs w:val="28"/>
        </w:rPr>
        <w:t>р</w:t>
      </w:r>
      <w:r w:rsidRPr="00F56E8F">
        <w:rPr>
          <w:rFonts w:ascii="Times New Roman" w:hAnsi="Times New Roman" w:cs="Times New Roman"/>
          <w:sz w:val="28"/>
          <w:szCs w:val="28"/>
        </w:rPr>
        <w:t>еестра либо уведомление</w:t>
      </w:r>
      <w:r w:rsidR="00351E01">
        <w:rPr>
          <w:rFonts w:ascii="Times New Roman" w:hAnsi="Times New Roman" w:cs="Times New Roman"/>
          <w:sz w:val="28"/>
          <w:szCs w:val="28"/>
        </w:rPr>
        <w:br/>
      </w:r>
      <w:r w:rsidR="00D36CD2">
        <w:rPr>
          <w:rFonts w:ascii="Times New Roman" w:hAnsi="Times New Roman" w:cs="Times New Roman"/>
          <w:sz w:val="28"/>
          <w:szCs w:val="28"/>
        </w:rPr>
        <w:t>об отсутствии</w:t>
      </w:r>
      <w:r w:rsidRPr="00F56E8F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="00D36CD2">
        <w:rPr>
          <w:rFonts w:ascii="Times New Roman" w:hAnsi="Times New Roman" w:cs="Times New Roman"/>
          <w:sz w:val="28"/>
          <w:szCs w:val="28"/>
        </w:rPr>
        <w:t>в реестре</w:t>
      </w:r>
      <w:r w:rsidRPr="00F56E8F">
        <w:rPr>
          <w:rFonts w:ascii="Times New Roman" w:hAnsi="Times New Roman" w:cs="Times New Roman"/>
          <w:sz w:val="28"/>
          <w:szCs w:val="28"/>
        </w:rPr>
        <w:t>.</w:t>
      </w:r>
    </w:p>
    <w:p w:rsidR="003021B5" w:rsidRPr="00A563CC" w:rsidRDefault="00B545AF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7C01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При изменении сведений об объект</w:t>
      </w:r>
      <w:r w:rsidR="004E56B1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казны Кировской области орган по управлению государственной собственностью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3F3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месячный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получения документов, подтверждающих</w:t>
      </w:r>
      <w:r w:rsidR="007C0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</w:t>
      </w:r>
      <w:r w:rsidR="003021B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изменения, вносит соответствующие корректировки в реестр.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по управлению государственной собственностью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исключает из реестра имущество, относящееся к </w:t>
      </w:r>
      <w:r w:rsidR="004E5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объектам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казн</w:t>
      </w:r>
      <w:r w:rsidR="004E56B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области, </w:t>
      </w:r>
      <w:r w:rsidR="009B3F3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месячный</w:t>
      </w:r>
      <w:r w:rsidR="00B545AF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поступления документов,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подтверждающих прекращение права собственности Кировской области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действующим законодательством порядке.</w:t>
      </w:r>
    </w:p>
    <w:p w:rsidR="003021B5" w:rsidRPr="00A563CC" w:rsidRDefault="00FB5897" w:rsidP="00A563C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7C01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 Данные об объектах учета</w:t>
      </w:r>
      <w:r w:rsidR="004E5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имущества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, исключаемые из реестра, переносятся в архив.</w:t>
      </w:r>
    </w:p>
    <w:p w:rsidR="00A563CC" w:rsidRPr="007041CC" w:rsidRDefault="00A563CC" w:rsidP="00C364A3">
      <w:pPr>
        <w:pStyle w:val="ConsPlusNormal"/>
        <w:tabs>
          <w:tab w:val="left" w:pos="1134"/>
        </w:tabs>
        <w:jc w:val="both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021B5" w:rsidRPr="00A563CC" w:rsidRDefault="003021B5" w:rsidP="00C364A3">
      <w:pPr>
        <w:pStyle w:val="ConsPlusNormal"/>
        <w:tabs>
          <w:tab w:val="left" w:pos="709"/>
        </w:tabs>
        <w:ind w:left="1134" w:hanging="425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E5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 за полнотой, достоверностью и своевременностью</w:t>
      </w:r>
      <w:r w:rsidR="004E56B1" w:rsidRPr="004E5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E5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представления правообладателями</w:t>
      </w:r>
      <w:r w:rsidR="006F7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767C" w:rsidRPr="006F7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сведений для принятия</w:t>
      </w:r>
      <w:r w:rsidRPr="004E5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151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учету </w:t>
      </w:r>
      <w:r w:rsidRPr="004E5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областного имущества</w:t>
      </w:r>
    </w:p>
    <w:p w:rsidR="003021B5" w:rsidRPr="00A563CC" w:rsidRDefault="003021B5" w:rsidP="004E56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1B5" w:rsidRPr="00A563CC" w:rsidRDefault="003021B5" w:rsidP="00A563C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Контроль за полнотой, достоверностью и своевременностью представления правообладателями </w:t>
      </w:r>
      <w:r w:rsidR="009D2420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для приняти</w:t>
      </w:r>
      <w:r w:rsidR="006F76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D2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учету областного имущества, принадлежащего им на соответствующем вещном праве, по результатам сверки сведений реестра с Единым государственным реестром недвижимости, реестрами федерального и муниципального имущества, документальных и других проверок правообладателей (далее</w:t>
      </w:r>
      <w:r w:rsidR="00941AA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контроль) осуществляется органом по управлению государственной собственностью</w:t>
      </w:r>
      <w:r w:rsidR="00351E0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Для обеспечения осуществления контроля правообладатель ежегодно, до 10 апреля текущего года, представляет в орган по управлению государственной собственностью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 на бумажном носителе:</w:t>
      </w:r>
    </w:p>
    <w:p w:rsidR="003021B5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</w:t>
      </w:r>
      <w:r w:rsidR="009D242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областного имущества </w:t>
      </w:r>
      <w:r w:rsidR="009D242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4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2420" w:rsidRDefault="009D2420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объектов недвижимости согласно приложению № 5;</w:t>
      </w:r>
    </w:p>
    <w:p w:rsidR="009D2420" w:rsidRDefault="009D2420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объекто</w:t>
      </w:r>
      <w:r w:rsidR="006277D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незавершенного строительства (вновь строящихся </w:t>
      </w:r>
      <w:r w:rsidR="006277D1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недвижимости) согласно приложению №</w:t>
      </w:r>
      <w:r w:rsidR="00283A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277D1">
        <w:rPr>
          <w:rFonts w:ascii="Times New Roman" w:hAnsi="Times New Roman" w:cs="Times New Roman"/>
          <w:color w:val="000000" w:themeColor="text1"/>
          <w:sz w:val="28"/>
          <w:szCs w:val="28"/>
        </w:rPr>
        <w:t>6;</w:t>
      </w:r>
    </w:p>
    <w:p w:rsidR="006277D1" w:rsidRDefault="006277D1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движимого имущества балан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t>совой стоимостью более 200 тыс.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 (основные средства, кроме объектов недвижимости) согласно приложению № 7;</w:t>
      </w:r>
    </w:p>
    <w:p w:rsidR="006277D1" w:rsidRDefault="006277D1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="00680015" w:rsidRPr="00680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 ценного </w:t>
      </w:r>
      <w:r w:rsidRPr="00680015">
        <w:rPr>
          <w:rFonts w:ascii="Times New Roman" w:hAnsi="Times New Roman" w:cs="Times New Roman"/>
          <w:color w:val="000000" w:themeColor="text1"/>
          <w:sz w:val="28"/>
          <w:szCs w:val="28"/>
        </w:rPr>
        <w:t>движимого имущества балансовой стоимостью более 200 тыс. рублей согласно приложению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8;</w:t>
      </w:r>
    </w:p>
    <w:p w:rsidR="006277D1" w:rsidRDefault="006277D1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нематериальных активов </w:t>
      </w:r>
      <w:r w:rsidR="00202695">
        <w:rPr>
          <w:rFonts w:ascii="Times New Roman" w:hAnsi="Times New Roman" w:cs="Times New Roman"/>
          <w:color w:val="000000" w:themeColor="text1"/>
          <w:sz w:val="28"/>
          <w:szCs w:val="28"/>
        </w:rPr>
        <w:t>балансовой стоимостью более 200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 согласно приложению № 9;</w:t>
      </w:r>
    </w:p>
    <w:p w:rsidR="006277D1" w:rsidRDefault="006277D1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подарков стоимостью от 3 тыс. рублей, полученных лицами,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замещающими государственные должности, государственными гражданскими служащими</w:t>
      </w:r>
      <w:r w:rsidR="006F0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10;</w:t>
      </w:r>
    </w:p>
    <w:p w:rsidR="006277D1" w:rsidRPr="00A563CC" w:rsidRDefault="006277D1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земельных участков, расположенных под объектами недвижимости</w:t>
      </w:r>
      <w:r w:rsidR="006F0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11.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копию годовой бухгалтерской отчетности</w:t>
      </w:r>
      <w:r w:rsidR="00F44ED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21B5" w:rsidRPr="00A563CC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3.3. Если в результате осуществления контроля выявлено имущество,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которое не представлено к включению в реестр, и (или) новые сведения, которые не представлены для внесения изменений в реестр, орган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управлению государственной собственностью </w:t>
      </w:r>
      <w:r w:rsidR="00351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области уведомляет правообладателя о необходимости представления документов на это имущество для включения в реестр.</w:t>
      </w:r>
    </w:p>
    <w:p w:rsidR="003021B5" w:rsidRDefault="003021B5" w:rsidP="00A93C4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Ответственность за непредставление и несвоевременное представление сведений об объектах учета </w:t>
      </w:r>
      <w:r w:rsidR="0095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имущества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несут руководители правообладателей в соответствии с действующим законодательством.</w:t>
      </w:r>
    </w:p>
    <w:p w:rsidR="00957F76" w:rsidRPr="007041CC" w:rsidRDefault="00957F76" w:rsidP="00957F76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021B5" w:rsidRPr="00957F76" w:rsidRDefault="003021B5" w:rsidP="00957F7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представления информации из реестра</w:t>
      </w:r>
    </w:p>
    <w:p w:rsidR="00957F76" w:rsidRPr="00957F76" w:rsidRDefault="00957F76" w:rsidP="00957F7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1A2B" w:rsidRPr="00A563CC" w:rsidRDefault="003021B5" w:rsidP="006C3CB9">
      <w:pPr>
        <w:pStyle w:val="doktekstj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63CC">
        <w:rPr>
          <w:color w:val="000000" w:themeColor="text1"/>
          <w:sz w:val="28"/>
          <w:szCs w:val="28"/>
        </w:rPr>
        <w:t>4.1.</w:t>
      </w:r>
      <w:r w:rsidR="00821A2B" w:rsidRPr="00A563CC">
        <w:rPr>
          <w:color w:val="000000" w:themeColor="text1"/>
          <w:sz w:val="28"/>
          <w:szCs w:val="28"/>
        </w:rPr>
        <w:t xml:space="preserve"> Информация об объектах </w:t>
      </w:r>
      <w:r w:rsidR="00957F76">
        <w:rPr>
          <w:color w:val="000000" w:themeColor="text1"/>
          <w:sz w:val="28"/>
          <w:szCs w:val="28"/>
        </w:rPr>
        <w:t>областного имущества</w:t>
      </w:r>
      <w:r w:rsidR="00821A2B" w:rsidRPr="00A563CC">
        <w:rPr>
          <w:color w:val="000000" w:themeColor="text1"/>
          <w:sz w:val="28"/>
          <w:szCs w:val="28"/>
        </w:rPr>
        <w:t xml:space="preserve"> из </w:t>
      </w:r>
      <w:r w:rsidR="00B95A95" w:rsidRPr="00A563CC">
        <w:rPr>
          <w:color w:val="000000" w:themeColor="text1"/>
          <w:sz w:val="28"/>
          <w:szCs w:val="28"/>
        </w:rPr>
        <w:t>р</w:t>
      </w:r>
      <w:r w:rsidR="00821A2B" w:rsidRPr="00A563CC">
        <w:rPr>
          <w:color w:val="000000" w:themeColor="text1"/>
          <w:sz w:val="28"/>
          <w:szCs w:val="28"/>
        </w:rPr>
        <w:t xml:space="preserve">еестра предоставляется бесплатно </w:t>
      </w:r>
      <w:r w:rsidR="00B95A95" w:rsidRPr="00A563CC">
        <w:rPr>
          <w:color w:val="000000" w:themeColor="text1"/>
          <w:sz w:val="28"/>
          <w:szCs w:val="28"/>
        </w:rPr>
        <w:t xml:space="preserve">в установленном </w:t>
      </w:r>
      <w:r w:rsidR="00040267" w:rsidRPr="00A563CC">
        <w:rPr>
          <w:color w:val="000000" w:themeColor="text1"/>
          <w:sz w:val="28"/>
          <w:szCs w:val="28"/>
        </w:rPr>
        <w:t>Правительством Кировской области порядке</w:t>
      </w:r>
      <w:r w:rsidR="00821A2B" w:rsidRPr="00A563CC">
        <w:rPr>
          <w:color w:val="000000" w:themeColor="text1"/>
          <w:sz w:val="28"/>
          <w:szCs w:val="28"/>
        </w:rPr>
        <w:t>.</w:t>
      </w:r>
      <w:r w:rsidR="00040267" w:rsidRPr="00A563CC">
        <w:rPr>
          <w:color w:val="000000" w:themeColor="text1"/>
          <w:sz w:val="28"/>
          <w:szCs w:val="28"/>
        </w:rPr>
        <w:t xml:space="preserve">  </w:t>
      </w:r>
    </w:p>
    <w:p w:rsidR="001A7FBF" w:rsidRDefault="003021B5" w:rsidP="001A7FB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3CC">
        <w:rPr>
          <w:color w:val="000000" w:themeColor="text1"/>
          <w:sz w:val="28"/>
          <w:szCs w:val="28"/>
        </w:rPr>
        <w:t>4.</w:t>
      </w:r>
      <w:r w:rsidR="009360AE" w:rsidRPr="00A563CC">
        <w:rPr>
          <w:color w:val="000000" w:themeColor="text1"/>
          <w:sz w:val="28"/>
          <w:szCs w:val="28"/>
        </w:rPr>
        <w:t>2</w:t>
      </w:r>
      <w:r w:rsidRPr="00A563CC">
        <w:rPr>
          <w:color w:val="000000" w:themeColor="text1"/>
          <w:sz w:val="28"/>
          <w:szCs w:val="28"/>
        </w:rPr>
        <w:t xml:space="preserve">. Сроки </w:t>
      </w:r>
      <w:r w:rsidR="00DA0AF5" w:rsidRPr="00A563CC">
        <w:rPr>
          <w:color w:val="000000" w:themeColor="text1"/>
          <w:sz w:val="28"/>
          <w:szCs w:val="28"/>
        </w:rPr>
        <w:t xml:space="preserve">и порядок </w:t>
      </w:r>
      <w:r w:rsidRPr="00A563CC">
        <w:rPr>
          <w:color w:val="000000" w:themeColor="text1"/>
          <w:sz w:val="28"/>
          <w:szCs w:val="28"/>
        </w:rPr>
        <w:t xml:space="preserve">представления информации об объектах учета </w:t>
      </w:r>
      <w:r w:rsidR="00957F76" w:rsidRPr="00957F76">
        <w:rPr>
          <w:color w:val="000000" w:themeColor="text1"/>
          <w:sz w:val="28"/>
          <w:szCs w:val="28"/>
        </w:rPr>
        <w:t xml:space="preserve">областного имущества </w:t>
      </w:r>
      <w:r w:rsidRPr="00A563CC">
        <w:rPr>
          <w:color w:val="000000" w:themeColor="text1"/>
          <w:sz w:val="28"/>
          <w:szCs w:val="28"/>
        </w:rPr>
        <w:t xml:space="preserve">устанавливаются </w:t>
      </w:r>
      <w:r w:rsidR="006C3CB9" w:rsidRPr="006C3CB9">
        <w:rPr>
          <w:color w:val="000000" w:themeColor="text1"/>
          <w:sz w:val="28"/>
          <w:szCs w:val="28"/>
        </w:rPr>
        <w:t xml:space="preserve">постановлением Правительства Кировской области от 27.11.2019 </w:t>
      </w:r>
      <w:r w:rsidR="006C3CB9">
        <w:rPr>
          <w:color w:val="000000" w:themeColor="text1"/>
          <w:sz w:val="28"/>
          <w:szCs w:val="28"/>
        </w:rPr>
        <w:t>№</w:t>
      </w:r>
      <w:r w:rsidR="006C3CB9" w:rsidRPr="006C3CB9">
        <w:rPr>
          <w:color w:val="000000" w:themeColor="text1"/>
          <w:sz w:val="28"/>
          <w:szCs w:val="28"/>
        </w:rPr>
        <w:t xml:space="preserve"> 600-П</w:t>
      </w:r>
      <w:r w:rsidR="001A7FBF">
        <w:rPr>
          <w:color w:val="000000" w:themeColor="text1"/>
          <w:sz w:val="28"/>
          <w:szCs w:val="28"/>
        </w:rPr>
        <w:t xml:space="preserve"> </w:t>
      </w:r>
      <w:r w:rsidR="001A7FBF" w:rsidRPr="006C3CB9">
        <w:rPr>
          <w:color w:val="000000" w:themeColor="text1"/>
          <w:sz w:val="28"/>
          <w:szCs w:val="28"/>
        </w:rPr>
        <w:t>«</w:t>
      </w:r>
      <w:r w:rsidR="001A7FBF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министерством имущественных отношений и инвестиционной политики Кировской области государственной услуги </w:t>
      </w:r>
      <w:r w:rsidR="001A7FBF" w:rsidRPr="006C3CB9">
        <w:rPr>
          <w:color w:val="000000" w:themeColor="text1"/>
          <w:sz w:val="28"/>
          <w:szCs w:val="28"/>
        </w:rPr>
        <w:t>«</w:t>
      </w:r>
      <w:r w:rsidR="001A7FBF">
        <w:rPr>
          <w:rFonts w:eastAsiaTheme="minorHAnsi"/>
          <w:sz w:val="28"/>
          <w:szCs w:val="28"/>
          <w:lang w:eastAsia="en-US"/>
        </w:rPr>
        <w:t>Предоставление юридическим и физическим лицам сведений из реестра государственного имущества Кировской области</w:t>
      </w:r>
      <w:r w:rsidR="001A7FBF" w:rsidRPr="006C3CB9">
        <w:rPr>
          <w:color w:val="000000" w:themeColor="text1"/>
          <w:sz w:val="28"/>
          <w:szCs w:val="28"/>
        </w:rPr>
        <w:t>»</w:t>
      </w:r>
      <w:r w:rsidR="001A7FBF">
        <w:rPr>
          <w:color w:val="000000" w:themeColor="text1"/>
          <w:sz w:val="28"/>
          <w:szCs w:val="28"/>
        </w:rPr>
        <w:t>.</w:t>
      </w:r>
    </w:p>
    <w:p w:rsidR="00053826" w:rsidRDefault="00053826" w:rsidP="001A7FBF">
      <w:pPr>
        <w:pStyle w:val="ConsPlusNormal"/>
        <w:tabs>
          <w:tab w:val="left" w:pos="1134"/>
        </w:tabs>
        <w:ind w:left="1134" w:hanging="425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1418" w:rsidRDefault="001B1418" w:rsidP="001A7FBF">
      <w:pPr>
        <w:pStyle w:val="ConsPlusNormal"/>
        <w:tabs>
          <w:tab w:val="left" w:pos="1134"/>
        </w:tabs>
        <w:ind w:left="1134" w:hanging="425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1418" w:rsidRDefault="001B1418" w:rsidP="001A7FBF">
      <w:pPr>
        <w:pStyle w:val="ConsPlusNormal"/>
        <w:tabs>
          <w:tab w:val="left" w:pos="1134"/>
        </w:tabs>
        <w:ind w:left="1134" w:hanging="425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1418" w:rsidRDefault="001B1418" w:rsidP="001A7FBF">
      <w:pPr>
        <w:pStyle w:val="ConsPlusNormal"/>
        <w:tabs>
          <w:tab w:val="left" w:pos="1134"/>
        </w:tabs>
        <w:ind w:left="1134" w:hanging="425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21B5" w:rsidRPr="00957F76" w:rsidRDefault="003021B5" w:rsidP="001A7FBF">
      <w:pPr>
        <w:pStyle w:val="ConsPlusNormal"/>
        <w:tabs>
          <w:tab w:val="left" w:pos="1134"/>
        </w:tabs>
        <w:ind w:left="1134" w:hanging="425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5. </w:t>
      </w:r>
      <w:r w:rsidR="001A7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95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опубликования (раскрытия) </w:t>
      </w:r>
      <w:r w:rsidR="00260402" w:rsidRPr="0095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95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нформации</w:t>
      </w:r>
      <w:r w:rsidR="00260402" w:rsidRPr="0095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областном имуществе</w:t>
      </w:r>
    </w:p>
    <w:p w:rsidR="001B1418" w:rsidRDefault="001B1418" w:rsidP="007E2D8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30"/>
      <w:bookmarkEnd w:id="0"/>
    </w:p>
    <w:p w:rsidR="003021B5" w:rsidRDefault="003021B5" w:rsidP="007E2D8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5.1. Обязательному опубликованию (раскрытию) подлежат:</w:t>
      </w:r>
    </w:p>
    <w:p w:rsidR="00651E38" w:rsidRPr="00A563CC" w:rsidRDefault="003021B5" w:rsidP="00772F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5.1.1. Перечень областных государственных унитарных предприятий</w:t>
      </w:r>
      <w:r w:rsidR="00E51A3A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21B5" w:rsidRPr="00A563CC" w:rsidRDefault="003021B5" w:rsidP="001A7FB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5.1.2. Перечень областных государственных учреждений.</w:t>
      </w:r>
    </w:p>
    <w:p w:rsidR="003021B5" w:rsidRPr="00A563CC" w:rsidRDefault="003021B5" w:rsidP="007E2D8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5.1.3. Перечень хозяйственных обществ, акции (доли, вклады) которых находятся в собственности Кировской области.</w:t>
      </w:r>
    </w:p>
    <w:p w:rsidR="00651E38" w:rsidRPr="00957F76" w:rsidRDefault="00651E38" w:rsidP="007E2D8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76">
        <w:rPr>
          <w:rFonts w:ascii="Times New Roman" w:hAnsi="Times New Roman" w:cs="Times New Roman"/>
          <w:sz w:val="28"/>
          <w:szCs w:val="28"/>
        </w:rPr>
        <w:t>5.1.4. </w:t>
      </w:r>
      <w:r w:rsidR="00EB7A7D" w:rsidRPr="00957F76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Pr="00957F76">
        <w:rPr>
          <w:rFonts w:ascii="Times New Roman" w:hAnsi="Times New Roman" w:cs="Times New Roman"/>
          <w:sz w:val="28"/>
          <w:szCs w:val="28"/>
        </w:rPr>
        <w:t>объект</w:t>
      </w:r>
      <w:r w:rsidR="00EB7A7D" w:rsidRPr="00957F76">
        <w:rPr>
          <w:rFonts w:ascii="Times New Roman" w:hAnsi="Times New Roman" w:cs="Times New Roman"/>
          <w:sz w:val="28"/>
          <w:szCs w:val="28"/>
        </w:rPr>
        <w:t xml:space="preserve">ах </w:t>
      </w:r>
      <w:r w:rsidRPr="00957F76">
        <w:rPr>
          <w:rFonts w:ascii="Times New Roman" w:hAnsi="Times New Roman" w:cs="Times New Roman"/>
          <w:sz w:val="28"/>
          <w:szCs w:val="28"/>
        </w:rPr>
        <w:t>недвижимо</w:t>
      </w:r>
      <w:r w:rsidR="00062065">
        <w:rPr>
          <w:rFonts w:ascii="Times New Roman" w:hAnsi="Times New Roman" w:cs="Times New Roman"/>
          <w:sz w:val="28"/>
          <w:szCs w:val="28"/>
        </w:rPr>
        <w:t>го имущества</w:t>
      </w:r>
      <w:r w:rsidR="00EB7A7D" w:rsidRPr="00957F76">
        <w:rPr>
          <w:rFonts w:ascii="Times New Roman" w:hAnsi="Times New Roman" w:cs="Times New Roman"/>
          <w:sz w:val="28"/>
          <w:szCs w:val="28"/>
        </w:rPr>
        <w:t xml:space="preserve"> и движимом имуществе</w:t>
      </w:r>
      <w:r w:rsidRPr="00957F76">
        <w:rPr>
          <w:rFonts w:ascii="Times New Roman" w:hAnsi="Times New Roman" w:cs="Times New Roman"/>
          <w:sz w:val="28"/>
          <w:szCs w:val="28"/>
        </w:rPr>
        <w:t>, учтенн</w:t>
      </w:r>
      <w:r w:rsidR="00EB7A7D" w:rsidRPr="00957F76">
        <w:rPr>
          <w:rFonts w:ascii="Times New Roman" w:hAnsi="Times New Roman" w:cs="Times New Roman"/>
          <w:sz w:val="28"/>
          <w:szCs w:val="28"/>
        </w:rPr>
        <w:t xml:space="preserve">ых </w:t>
      </w:r>
      <w:r w:rsidR="00957F76">
        <w:rPr>
          <w:rFonts w:ascii="Times New Roman" w:hAnsi="Times New Roman" w:cs="Times New Roman"/>
          <w:sz w:val="28"/>
          <w:szCs w:val="28"/>
        </w:rPr>
        <w:t xml:space="preserve">в </w:t>
      </w:r>
      <w:r w:rsidRPr="00957F76">
        <w:rPr>
          <w:rFonts w:ascii="Times New Roman" w:hAnsi="Times New Roman" w:cs="Times New Roman"/>
          <w:sz w:val="28"/>
          <w:szCs w:val="28"/>
        </w:rPr>
        <w:t>реестре</w:t>
      </w:r>
      <w:r w:rsidR="00957F76" w:rsidRPr="00957F76">
        <w:rPr>
          <w:rFonts w:ascii="Times New Roman" w:hAnsi="Times New Roman" w:cs="Times New Roman"/>
          <w:sz w:val="28"/>
          <w:szCs w:val="28"/>
        </w:rPr>
        <w:t>, включая</w:t>
      </w:r>
      <w:r w:rsidR="00957F76">
        <w:rPr>
          <w:rFonts w:ascii="Times New Roman" w:hAnsi="Times New Roman" w:cs="Times New Roman"/>
          <w:sz w:val="28"/>
          <w:szCs w:val="28"/>
        </w:rPr>
        <w:t xml:space="preserve">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</w:r>
      <w:r w:rsidRPr="00957F76">
        <w:rPr>
          <w:rFonts w:ascii="Times New Roman" w:hAnsi="Times New Roman" w:cs="Times New Roman"/>
          <w:sz w:val="28"/>
          <w:szCs w:val="28"/>
        </w:rPr>
        <w:t>.</w:t>
      </w:r>
    </w:p>
    <w:p w:rsidR="00651E38" w:rsidRPr="00A563CC" w:rsidRDefault="003021B5" w:rsidP="007E2D8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 указанной в пункте</w:t>
      </w:r>
      <w:r w:rsidR="0095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5.1 настоящего Положения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осуществляется </w:t>
      </w:r>
      <w:r w:rsidR="003372B6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ежеквартально</w:t>
      </w:r>
      <w:r w:rsidR="00651E3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164C6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января, на 1 апреля,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64C6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на 1 июля, на 1 октября</w:t>
      </w:r>
      <w:r w:rsidR="00651E3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C0DA8" w:rsidRPr="00A563CC" w:rsidRDefault="003021B5" w:rsidP="007E2D8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164C6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 по управлению государственной собственностью </w:t>
      </w:r>
      <w:r w:rsidR="00053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организует опубликование (раскрытие) информации, указанной в </w:t>
      </w:r>
      <w:hyperlink w:anchor="P130" w:history="1">
        <w:r w:rsidRPr="00A563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5.1</w:t>
        </w:r>
      </w:hyperlink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на официальн</w:t>
      </w:r>
      <w:r w:rsidR="00EC0DA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</w:t>
      </w:r>
      <w:r w:rsidR="00EC0DA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EC0DA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</w:t>
      </w:r>
      <w:r w:rsidR="00053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управлению государственной собственностью </w:t>
      </w:r>
      <w:r w:rsidR="00053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в </w:t>
      </w:r>
      <w:r w:rsidR="0095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</w:t>
      </w:r>
      <w:r w:rsidR="00957F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957F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C0DA8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B69" w:rsidRPr="00957F76" w:rsidRDefault="00D03B69" w:rsidP="00957F7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D03B69" w:rsidRPr="00957F76" w:rsidRDefault="00D03B69" w:rsidP="00957F7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957F76">
        <w:rPr>
          <w:b/>
          <w:sz w:val="28"/>
          <w:szCs w:val="28"/>
        </w:rPr>
        <w:t>6. Заключительные положения</w:t>
      </w:r>
    </w:p>
    <w:p w:rsidR="00D03B69" w:rsidRPr="00957F76" w:rsidRDefault="00D03B69" w:rsidP="00E25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6E1" w:rsidRDefault="00D03B69" w:rsidP="001B14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7F76">
        <w:rPr>
          <w:sz w:val="28"/>
          <w:szCs w:val="28"/>
        </w:rPr>
        <w:t>Правообладатели и иные органы и (или) организации несут</w:t>
      </w:r>
      <w:r w:rsidR="000176E1">
        <w:rPr>
          <w:sz w:val="28"/>
          <w:szCs w:val="28"/>
        </w:rPr>
        <w:br/>
      </w:r>
      <w:r w:rsidRPr="00957F76">
        <w:rPr>
          <w:sz w:val="28"/>
          <w:szCs w:val="28"/>
        </w:rPr>
        <w:t>в соответствии с законодательством Российской Федерации ответственность за непредставление или ненадлежащее представление сведений об областном имуществе либо представление недостоверных и (или) неполных сведений</w:t>
      </w:r>
      <w:r w:rsidR="000176E1">
        <w:rPr>
          <w:sz w:val="28"/>
          <w:szCs w:val="28"/>
        </w:rPr>
        <w:br/>
      </w:r>
      <w:r w:rsidRPr="00957F76">
        <w:rPr>
          <w:sz w:val="28"/>
          <w:szCs w:val="28"/>
        </w:rPr>
        <w:t xml:space="preserve"> о нем в орган по управлению государственной собственностью</w:t>
      </w:r>
      <w:r w:rsidR="00053826">
        <w:rPr>
          <w:sz w:val="28"/>
          <w:szCs w:val="28"/>
        </w:rPr>
        <w:t xml:space="preserve"> Кировской </w:t>
      </w:r>
      <w:r w:rsidRPr="00957F76">
        <w:rPr>
          <w:sz w:val="28"/>
          <w:szCs w:val="28"/>
        </w:rPr>
        <w:t xml:space="preserve"> области.</w:t>
      </w:r>
    </w:p>
    <w:p w:rsidR="001B1418" w:rsidRDefault="001B1418" w:rsidP="001B14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76E1" w:rsidRDefault="00957F76" w:rsidP="001B141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57F76">
        <w:rPr>
          <w:sz w:val="28"/>
          <w:szCs w:val="28"/>
        </w:rPr>
        <w:t>___________</w:t>
      </w:r>
    </w:p>
    <w:p w:rsidR="00E31207" w:rsidRDefault="00B262D9" w:rsidP="00B262D9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F23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144D35" w:rsidRDefault="00144D35" w:rsidP="00B262D9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2D9" w:rsidRPr="00B262D9" w:rsidRDefault="00B262D9" w:rsidP="00377154">
      <w:pPr>
        <w:pStyle w:val="ConsPlusNonformat"/>
        <w:spacing w:after="720"/>
        <w:ind w:left="552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E31207" w:rsidRPr="00A563CC" w:rsidRDefault="00E31207" w:rsidP="00B262D9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Министру имущественных отношений Кировской области </w:t>
      </w:r>
      <w:r w:rsidR="00B262D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E15F23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B9078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E15F23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B9078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262D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9078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262D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31207" w:rsidRPr="00A33B9E" w:rsidRDefault="00B262D9" w:rsidP="00B262D9">
      <w:pPr>
        <w:pStyle w:val="ConsPlusNonformat"/>
        <w:spacing w:befor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160"/>
      <w:bookmarkEnd w:id="1"/>
      <w:r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E31207" w:rsidRPr="00A563CC" w:rsidRDefault="00E31207" w:rsidP="00E31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1831" w:rsidRPr="00A563CC" w:rsidRDefault="00377154" w:rsidP="00BE1831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включить 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в реестр государственного имущества Кировской области</w:t>
      </w:r>
      <w:r w:rsidR="00BE183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="00B26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_______________________________, </w:t>
      </w:r>
      <w:r w:rsidR="00BE1831" w:rsidRPr="00B262D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</w:t>
      </w:r>
      <w:r w:rsidR="00E31207" w:rsidRPr="00B26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31" w:rsidRPr="00B262D9">
        <w:rPr>
          <w:rFonts w:ascii="Times New Roman" w:hAnsi="Times New Roman" w:cs="Times New Roman"/>
          <w:color w:val="000000" w:themeColor="text1"/>
          <w:sz w:val="24"/>
          <w:szCs w:val="24"/>
        </w:rPr>
        <w:t>объекта)</w:t>
      </w:r>
    </w:p>
    <w:p w:rsidR="00BE1831" w:rsidRPr="00A563CC" w:rsidRDefault="00A33B9E" w:rsidP="00A33B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оперативного управления</w:t>
      </w:r>
      <w:r w:rsidR="00E15F23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(хозяйственного ведения) на которое возникло на основании</w:t>
      </w:r>
      <w:r w:rsidR="00BE183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="00BE183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E1831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E31207" w:rsidRPr="00A563CC" w:rsidRDefault="00E31207" w:rsidP="00E31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31207" w:rsidRPr="00A563CC" w:rsidRDefault="00E31207" w:rsidP="00E15F2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Копии правоустанавливающих документов и сведений об имуществе по</w:t>
      </w:r>
      <w:r w:rsidR="00E15F23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hyperlink w:anchor="P181" w:history="1">
        <w:r w:rsidRPr="00A563CC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формам</w:t>
        </w:r>
      </w:hyperlink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прилагаются.</w:t>
      </w:r>
    </w:p>
    <w:p w:rsidR="00E31207" w:rsidRPr="00A563CC" w:rsidRDefault="00E31207" w:rsidP="00E31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B262D9" w:rsidTr="00A33B9E">
        <w:tc>
          <w:tcPr>
            <w:tcW w:w="1809" w:type="dxa"/>
          </w:tcPr>
          <w:p w:rsidR="00B262D9" w:rsidRDefault="00B262D9" w:rsidP="00E3120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655" w:type="dxa"/>
          </w:tcPr>
          <w:p w:rsidR="00B262D9" w:rsidRDefault="00B262D9" w:rsidP="00A33B9E">
            <w:pPr>
              <w:pStyle w:val="ConsPlusNonformat"/>
              <w:numPr>
                <w:ilvl w:val="0"/>
                <w:numId w:val="25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ведения о зданиях, помещениях, сооружениях, объектах незавершенного строительства, если в хозяйственное ведение или оперативное управление поступило недвижимое имущество</w:t>
            </w:r>
            <w:r w:rsidR="00050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262D9" w:rsidRPr="00A563CC" w:rsidRDefault="00B262D9" w:rsidP="00A33B9E">
            <w:pPr>
              <w:pStyle w:val="ConsPlusNonformat"/>
              <w:numPr>
                <w:ilvl w:val="0"/>
                <w:numId w:val="25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едения о движимом имуществе, если в хозяйственное ведение или оперативное управление поступило движимое имущество балан</w:t>
            </w:r>
            <w:r w:rsidR="00BD1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совой стоимостью более 200 тыс.</w:t>
            </w:r>
            <w:r w:rsidR="00BD1396">
              <w:t> 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</w:t>
            </w:r>
            <w:r w:rsidR="00050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62D9" w:rsidRPr="00A563CC" w:rsidRDefault="00B262D9" w:rsidP="00A33B9E">
            <w:pPr>
              <w:pStyle w:val="1"/>
              <w:numPr>
                <w:ilvl w:val="0"/>
                <w:numId w:val="25"/>
              </w:numPr>
              <w:spacing w:before="0" w:after="0"/>
              <w:ind w:left="318" w:hanging="284"/>
              <w:jc w:val="both"/>
              <w:outlineLvl w:val="0"/>
              <w:rPr>
                <w:rFonts w:eastAsia="Calibri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И</w:t>
            </w:r>
            <w:r w:rsidRPr="00A563CC">
              <w:rPr>
                <w:rFonts w:eastAsia="Calibr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нвентарная карточка учета объекта основных средств</w:t>
            </w:r>
            <w:r w:rsidR="0005028B">
              <w:rPr>
                <w:rFonts w:eastAsia="Calibr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.</w:t>
            </w:r>
            <w:r w:rsidRPr="00A563CC">
              <w:rPr>
                <w:rFonts w:eastAsia="Calibr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B262D9" w:rsidRPr="00A563CC" w:rsidRDefault="00B262D9" w:rsidP="00A33B9E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опии документов, подтверждающих приобретение правообладателем объекта учета и возникновение соответствующего вещного права.</w:t>
            </w:r>
          </w:p>
          <w:p w:rsidR="00B262D9" w:rsidRDefault="00B262D9" w:rsidP="00E3120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F12EF" w:rsidRPr="00A563CC" w:rsidRDefault="002F12EF" w:rsidP="00E31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A15" w:rsidRPr="00A563CC" w:rsidRDefault="00C46A15" w:rsidP="00C46A1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 «___» _________ 20__ года</w:t>
      </w:r>
    </w:p>
    <w:p w:rsidR="00C46A15" w:rsidRPr="00A563CC" w:rsidRDefault="00C46A15" w:rsidP="00C46A1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>(Ф.И.О)</w:t>
      </w:r>
    </w:p>
    <w:p w:rsidR="00C46A15" w:rsidRDefault="00C46A15" w:rsidP="00E31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7F2B" w:rsidRPr="00A563CC" w:rsidRDefault="00E97F2B" w:rsidP="00E97F2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Письмо подготовлено</w:t>
      </w:r>
      <w:r w:rsidR="000176E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 «___» _________ 20</w:t>
      </w:r>
      <w:r w:rsidR="00C46A15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 года</w:t>
      </w:r>
    </w:p>
    <w:p w:rsidR="00E97F2B" w:rsidRDefault="00E97F2B" w:rsidP="00377154">
      <w:pPr>
        <w:pStyle w:val="ConsPlusNonformat"/>
        <w:spacing w:after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A33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33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A33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3B9E">
        <w:rPr>
          <w:rFonts w:ascii="Times New Roman" w:hAnsi="Times New Roman" w:cs="Times New Roman"/>
          <w:color w:val="000000" w:themeColor="text1"/>
          <w:sz w:val="24"/>
          <w:szCs w:val="24"/>
        </w:rPr>
        <w:t>(Ф.И.О. исполнителя, телефон)</w:t>
      </w:r>
    </w:p>
    <w:p w:rsidR="00A33B9E" w:rsidRDefault="00A33B9E" w:rsidP="00A33B9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A33B9E" w:rsidRDefault="00A33B9E" w:rsidP="00A33B9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A15" w:rsidRDefault="00C46A15" w:rsidP="00144D35">
      <w:pPr>
        <w:pStyle w:val="ConsPlusNonformat"/>
        <w:ind w:left="66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B9E" w:rsidRDefault="00A33B9E" w:rsidP="00144D35">
      <w:pPr>
        <w:pStyle w:val="ConsPlusNonformat"/>
        <w:ind w:left="66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144D35" w:rsidRPr="00A33B9E" w:rsidRDefault="00144D35" w:rsidP="00144D35">
      <w:pPr>
        <w:pStyle w:val="ConsPlusNonformat"/>
        <w:ind w:left="66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B9E" w:rsidRDefault="00A33B9E" w:rsidP="00144D35">
      <w:pPr>
        <w:pStyle w:val="ConsPlusNonformat"/>
        <w:spacing w:after="720"/>
        <w:ind w:left="66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B9E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7F7F40" w:rsidRPr="00A563CC" w:rsidRDefault="007F7F40" w:rsidP="007F7F40">
      <w:pPr>
        <w:pStyle w:val="ConsPlusNormal"/>
        <w:rPr>
          <w:color w:val="000000" w:themeColor="text1"/>
        </w:rPr>
      </w:pPr>
    </w:p>
    <w:p w:rsidR="00A33B9E" w:rsidRPr="00A33B9E" w:rsidRDefault="00A33B9E" w:rsidP="00A33B9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  <w:r w:rsidR="007F7F40"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F7F40" w:rsidRPr="00A33B9E" w:rsidRDefault="007F7F40" w:rsidP="00A33B9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зданиях,</w:t>
      </w:r>
      <w:r w:rsidR="0052019C"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помещениях,</w:t>
      </w:r>
      <w:r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сооружениях,</w:t>
      </w:r>
      <w:r w:rsidR="0052019C"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объектах</w:t>
      </w:r>
      <w:r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незавершенного строительства</w:t>
      </w:r>
      <w:r w:rsidR="00A563CC"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5F23"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состоянию на «</w:t>
      </w:r>
      <w:r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E15F23"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A33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 20__ года</w:t>
      </w:r>
    </w:p>
    <w:p w:rsidR="0052019C" w:rsidRPr="00A563CC" w:rsidRDefault="0052019C" w:rsidP="0052019C">
      <w:pPr>
        <w:pStyle w:val="ConsPlusNonformat"/>
        <w:jc w:val="both"/>
        <w:rPr>
          <w:color w:val="000000" w:themeColor="text1"/>
        </w:rPr>
      </w:pPr>
    </w:p>
    <w:p w:rsidR="0052019C" w:rsidRPr="00377154" w:rsidRDefault="0052019C" w:rsidP="0052019C">
      <w:pPr>
        <w:pStyle w:val="ConsPlusNonformat"/>
        <w:jc w:val="both"/>
        <w:rPr>
          <w:b/>
          <w:color w:val="000000" w:themeColor="text1"/>
        </w:rPr>
      </w:pPr>
      <w:r w:rsidRPr="00377154">
        <w:rPr>
          <w:b/>
          <w:color w:val="000000" w:themeColor="text1"/>
        </w:rPr>
        <w:t>___________________________________________________________________________</w:t>
      </w:r>
    </w:p>
    <w:p w:rsidR="00A563CC" w:rsidRPr="00A33B9E" w:rsidRDefault="0052019C" w:rsidP="00A33B9E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B9E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6084"/>
        <w:gridCol w:w="11"/>
        <w:gridCol w:w="2411"/>
      </w:tblGrid>
      <w:tr w:rsidR="00A563CC" w:rsidRPr="00A563CC" w:rsidTr="00200D1C">
        <w:tc>
          <w:tcPr>
            <w:tcW w:w="1054" w:type="dxa"/>
          </w:tcPr>
          <w:p w:rsidR="00200D1C" w:rsidRDefault="00260402" w:rsidP="00200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7F7F40" w:rsidRPr="00A563CC" w:rsidRDefault="00200D1C" w:rsidP="00200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095" w:type="dxa"/>
            <w:gridSpan w:val="2"/>
          </w:tcPr>
          <w:p w:rsidR="007F7F40" w:rsidRPr="00A563CC" w:rsidRDefault="00200D1C" w:rsidP="00200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7F7F40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7F7F40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объекте учета</w:t>
            </w:r>
          </w:p>
        </w:tc>
        <w:tc>
          <w:tcPr>
            <w:tcW w:w="2411" w:type="dxa"/>
          </w:tcPr>
          <w:p w:rsidR="007F7F40" w:rsidRPr="00A563CC" w:rsidRDefault="00200D1C" w:rsidP="007F7F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  <w:r w:rsidR="007F7F40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сведений</w:t>
            </w:r>
          </w:p>
        </w:tc>
      </w:tr>
      <w:tr w:rsidR="00A563CC" w:rsidRPr="00A563CC" w:rsidTr="00200D1C">
        <w:trPr>
          <w:trHeight w:val="237"/>
        </w:trPr>
        <w:tc>
          <w:tcPr>
            <w:tcW w:w="1054" w:type="dxa"/>
          </w:tcPr>
          <w:p w:rsidR="007F7F40" w:rsidRPr="00A563CC" w:rsidRDefault="007F7F40" w:rsidP="00260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260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7F7F40" w:rsidRPr="00A563CC" w:rsidRDefault="007F7F40" w:rsidP="00260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75472" w:rsidRPr="00A563CC" w:rsidTr="00200D1C">
        <w:tc>
          <w:tcPr>
            <w:tcW w:w="1054" w:type="dxa"/>
          </w:tcPr>
          <w:p w:rsidR="00875472" w:rsidRDefault="00875472" w:rsidP="00200D1C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2"/>
          </w:tcPr>
          <w:p w:rsidR="00875472" w:rsidRPr="00A563CC" w:rsidRDefault="00875472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характеристики объекта</w:t>
            </w:r>
            <w:r w:rsidR="00F93D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учета</w:t>
            </w:r>
          </w:p>
        </w:tc>
        <w:tc>
          <w:tcPr>
            <w:tcW w:w="2411" w:type="dxa"/>
          </w:tcPr>
          <w:p w:rsidR="00875472" w:rsidRPr="00A563CC" w:rsidRDefault="00875472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200D1C" w:rsidP="00200D1C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754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875472" w:rsidP="00875472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0720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Назначение </w:t>
            </w:r>
            <w:r w:rsidR="00110409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(нежилое здание, жилое здание, сооружение)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875472" w:rsidP="00875472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Инвентарный номер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875472" w:rsidP="00875472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875472" w:rsidP="00875472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(местоположение)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A0399D" w:rsidRPr="00A563CC" w:rsidRDefault="00875472" w:rsidP="00875472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6095" w:type="dxa"/>
            <w:gridSpan w:val="2"/>
          </w:tcPr>
          <w:p w:rsidR="00A0399D" w:rsidRPr="00A563CC" w:rsidRDefault="0068450C" w:rsidP="0068450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изготовления технической документации </w:t>
            </w:r>
          </w:p>
        </w:tc>
        <w:tc>
          <w:tcPr>
            <w:tcW w:w="2411" w:type="dxa"/>
          </w:tcPr>
          <w:p w:rsidR="00A0399D" w:rsidRPr="00A563CC" w:rsidRDefault="00A0399D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0D1C" w:rsidRPr="00A563CC" w:rsidTr="00200D1C">
        <w:tc>
          <w:tcPr>
            <w:tcW w:w="1054" w:type="dxa"/>
          </w:tcPr>
          <w:p w:rsidR="00200D1C" w:rsidRPr="00A563CC" w:rsidRDefault="009B7A9B" w:rsidP="00200D1C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gridSpan w:val="2"/>
          </w:tcPr>
          <w:p w:rsidR="00200D1C" w:rsidRPr="00A563CC" w:rsidRDefault="00200D1C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объекта учета</w:t>
            </w:r>
          </w:p>
        </w:tc>
        <w:tc>
          <w:tcPr>
            <w:tcW w:w="2411" w:type="dxa"/>
          </w:tcPr>
          <w:p w:rsidR="00200D1C" w:rsidRPr="00A563CC" w:rsidRDefault="00200D1C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rPr>
          <w:trHeight w:val="992"/>
        </w:trPr>
        <w:tc>
          <w:tcPr>
            <w:tcW w:w="1054" w:type="dxa"/>
          </w:tcPr>
          <w:p w:rsidR="007F7F40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00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площадь (кв. м), протяженность (м), площадь застройки (кв. м), глубина залегания (м), объем (куб. м) (нужное подчеркнуть)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00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этажей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00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6095" w:type="dxa"/>
            <w:gridSpan w:val="2"/>
          </w:tcPr>
          <w:p w:rsidR="007F7F40" w:rsidRPr="00A563CC" w:rsidRDefault="00CB2466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строительные материалы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00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6095" w:type="dxa"/>
            <w:gridSpan w:val="2"/>
          </w:tcPr>
          <w:p w:rsidR="007F7F40" w:rsidRPr="00A563CC" w:rsidRDefault="007F7F40" w:rsidP="00D326C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 </w:t>
            </w:r>
            <w:r w:rsidR="000D3B1B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постройки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00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6095" w:type="dxa"/>
            <w:gridSpan w:val="2"/>
          </w:tcPr>
          <w:p w:rsidR="007F7F40" w:rsidRPr="00A563CC" w:rsidRDefault="00B10247" w:rsidP="0087547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Балансовая </w:t>
            </w:r>
            <w:r w:rsidR="00D32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 (</w:t>
            </w:r>
            <w:r w:rsidR="007F7F40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  <w:r w:rsidR="00D32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200D1C">
        <w:tc>
          <w:tcPr>
            <w:tcW w:w="1054" w:type="dxa"/>
          </w:tcPr>
          <w:p w:rsidR="007F7F40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00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.6</w:t>
            </w:r>
          </w:p>
        </w:tc>
        <w:tc>
          <w:tcPr>
            <w:tcW w:w="6095" w:type="dxa"/>
            <w:gridSpan w:val="2"/>
          </w:tcPr>
          <w:p w:rsidR="007F7F40" w:rsidRPr="00A563CC" w:rsidRDefault="00274F95" w:rsidP="00200D1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Амортизация</w:t>
            </w:r>
            <w:r w:rsidR="007F7F40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2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F454E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 w:rsidR="00200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7F40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</w:t>
            </w:r>
            <w:r w:rsidR="00D32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7F7F40" w:rsidRPr="00A563CC" w:rsidRDefault="007F7F40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463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463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9B7A9B" w:rsidRPr="00A563CC" w:rsidRDefault="009B7A9B" w:rsidP="00463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Остаточная стоимость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правах на объект учета</w:t>
            </w:r>
          </w:p>
        </w:tc>
        <w:tc>
          <w:tcPr>
            <w:tcW w:w="2411" w:type="dxa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200D1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Наименование, дата и номер документа-основания возникновения права собственности Кировской области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Наименование, дата и номер документа-основания возникновения права хозяйственного ведения (оперативного управления)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номер записи регистрации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права собственности Кировской 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номер записи регистрации права хозяйственного ведения (оперативного управления)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объекта незавершенного строительства</w:t>
            </w:r>
          </w:p>
        </w:tc>
        <w:tc>
          <w:tcPr>
            <w:tcW w:w="2411" w:type="dxa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начала строительства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CF454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ввода объекта в эксплуатацию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Сметная стоимость (тыс. рублей)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:rsidR="009B7A9B" w:rsidRPr="00A563CC" w:rsidRDefault="009B7A9B" w:rsidP="00D326C0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 освоенных средств (тыс. рублей)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CF454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фактического прекращения финансирования строительства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CF454E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Степень готовности строительства (%)</w:t>
            </w:r>
          </w:p>
        </w:tc>
        <w:tc>
          <w:tcPr>
            <w:tcW w:w="2411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rPr>
          <w:trHeight w:val="602"/>
        </w:trPr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gridSpan w:val="2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земельном участке, в границах которого находится объект учета</w:t>
            </w:r>
          </w:p>
        </w:tc>
        <w:tc>
          <w:tcPr>
            <w:tcW w:w="2411" w:type="dxa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</w:t>
            </w:r>
          </w:p>
        </w:tc>
        <w:tc>
          <w:tcPr>
            <w:tcW w:w="6084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22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6084" w:type="dxa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земельного участка, кв. м</w:t>
            </w:r>
            <w:r w:rsidR="00452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етров</w:t>
            </w:r>
          </w:p>
        </w:tc>
        <w:tc>
          <w:tcPr>
            <w:tcW w:w="2422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84" w:type="dxa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ограничениях (обременениях)</w:t>
            </w:r>
          </w:p>
        </w:tc>
        <w:tc>
          <w:tcPr>
            <w:tcW w:w="2422" w:type="dxa"/>
            <w:gridSpan w:val="2"/>
          </w:tcPr>
          <w:p w:rsidR="009B7A9B" w:rsidRPr="00A563CC" w:rsidRDefault="009B7A9B" w:rsidP="00200D1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7A9B" w:rsidRPr="00A563CC" w:rsidTr="00200D1C">
        <w:tc>
          <w:tcPr>
            <w:tcW w:w="1054" w:type="dxa"/>
          </w:tcPr>
          <w:p w:rsidR="009B7A9B" w:rsidRPr="00A563CC" w:rsidRDefault="009B7A9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6084" w:type="dxa"/>
          </w:tcPr>
          <w:p w:rsidR="0005028B" w:rsidRPr="00A563CC" w:rsidRDefault="009B7A9B" w:rsidP="0005028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ограничения (обременения) (аренда, безвозмездное пользование, иное)</w:t>
            </w:r>
          </w:p>
        </w:tc>
        <w:tc>
          <w:tcPr>
            <w:tcW w:w="2422" w:type="dxa"/>
            <w:gridSpan w:val="2"/>
          </w:tcPr>
          <w:p w:rsidR="009B7A9B" w:rsidRPr="00A563CC" w:rsidRDefault="009B7A9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028B" w:rsidRDefault="0005028B"/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6084"/>
        <w:gridCol w:w="2422"/>
      </w:tblGrid>
      <w:tr w:rsidR="0005028B" w:rsidRPr="00A563CC" w:rsidTr="00200D1C">
        <w:tc>
          <w:tcPr>
            <w:tcW w:w="1054" w:type="dxa"/>
          </w:tcPr>
          <w:p w:rsidR="0005028B" w:rsidRPr="00A563CC" w:rsidRDefault="0005028B" w:rsidP="000502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084" w:type="dxa"/>
          </w:tcPr>
          <w:p w:rsidR="0005028B" w:rsidRPr="00A563CC" w:rsidRDefault="0005028B" w:rsidP="000502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5028B" w:rsidRPr="00A563CC" w:rsidRDefault="0005028B" w:rsidP="000502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5028B" w:rsidRPr="00A563CC" w:rsidTr="00200D1C">
        <w:tc>
          <w:tcPr>
            <w:tcW w:w="1054" w:type="dxa"/>
          </w:tcPr>
          <w:p w:rsidR="0005028B" w:rsidRPr="00A563CC" w:rsidRDefault="0005028B" w:rsidP="0005028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6084" w:type="dxa"/>
          </w:tcPr>
          <w:p w:rsidR="0005028B" w:rsidRPr="00A563CC" w:rsidRDefault="0005028B" w:rsidP="0005028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лица, в пользу которого установлено ограничение (обременение)</w:t>
            </w:r>
          </w:p>
        </w:tc>
        <w:tc>
          <w:tcPr>
            <w:tcW w:w="2422" w:type="dxa"/>
          </w:tcPr>
          <w:p w:rsidR="0005028B" w:rsidRPr="00A563CC" w:rsidRDefault="0005028B" w:rsidP="0005028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28B" w:rsidRPr="00A563CC" w:rsidTr="00200D1C">
        <w:tc>
          <w:tcPr>
            <w:tcW w:w="1054" w:type="dxa"/>
          </w:tcPr>
          <w:p w:rsidR="0005028B" w:rsidRPr="00A563CC" w:rsidRDefault="0005028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6.3</w:t>
            </w:r>
          </w:p>
        </w:tc>
        <w:tc>
          <w:tcPr>
            <w:tcW w:w="6084" w:type="dxa"/>
          </w:tcPr>
          <w:p w:rsidR="0005028B" w:rsidRPr="00A563CC" w:rsidRDefault="0005028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Наименование, дата и номер документа-основания ограничения (обременения)</w:t>
            </w:r>
          </w:p>
        </w:tc>
        <w:tc>
          <w:tcPr>
            <w:tcW w:w="2422" w:type="dxa"/>
          </w:tcPr>
          <w:p w:rsidR="0005028B" w:rsidRPr="00A563CC" w:rsidRDefault="0005028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28B" w:rsidRPr="00A563CC" w:rsidTr="00200D1C">
        <w:tc>
          <w:tcPr>
            <w:tcW w:w="1054" w:type="dxa"/>
          </w:tcPr>
          <w:p w:rsidR="0005028B" w:rsidRPr="00A563CC" w:rsidRDefault="0005028B" w:rsidP="009B7A9B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6.4</w:t>
            </w:r>
          </w:p>
        </w:tc>
        <w:tc>
          <w:tcPr>
            <w:tcW w:w="6084" w:type="dxa"/>
          </w:tcPr>
          <w:p w:rsidR="0005028B" w:rsidRPr="00A563CC" w:rsidRDefault="0005028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ограничения (обременения) по документу</w:t>
            </w:r>
          </w:p>
        </w:tc>
        <w:tc>
          <w:tcPr>
            <w:tcW w:w="2422" w:type="dxa"/>
          </w:tcPr>
          <w:p w:rsidR="0005028B" w:rsidRPr="00A563CC" w:rsidRDefault="0005028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28B" w:rsidRPr="00A563CC" w:rsidTr="00200D1C">
        <w:tc>
          <w:tcPr>
            <w:tcW w:w="1054" w:type="dxa"/>
          </w:tcPr>
          <w:p w:rsidR="0005028B" w:rsidRPr="00A563CC" w:rsidRDefault="0005028B" w:rsidP="009B7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6.5</w:t>
            </w:r>
          </w:p>
        </w:tc>
        <w:tc>
          <w:tcPr>
            <w:tcW w:w="6084" w:type="dxa"/>
          </w:tcPr>
          <w:p w:rsidR="0005028B" w:rsidRPr="00A563CC" w:rsidRDefault="0005028B" w:rsidP="000F682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истории и культуры (номер и дата свидетельства)</w:t>
            </w:r>
          </w:p>
        </w:tc>
        <w:tc>
          <w:tcPr>
            <w:tcW w:w="2422" w:type="dxa"/>
          </w:tcPr>
          <w:p w:rsidR="0005028B" w:rsidRPr="00A563CC" w:rsidRDefault="0005028B" w:rsidP="007F7F4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836E2" w:rsidRDefault="005836E2" w:rsidP="00F90A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28B" w:rsidRDefault="0005028B" w:rsidP="00F90A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0A44" w:rsidRPr="00A563CC" w:rsidRDefault="00F90A44" w:rsidP="00F90A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</w:t>
      </w:r>
      <w:r w:rsidR="000502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_____________   __________________________</w:t>
      </w:r>
    </w:p>
    <w:p w:rsidR="00F90A44" w:rsidRPr="00200D1C" w:rsidRDefault="00F90A44" w:rsidP="00F90A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7A5D0A" w:rsidRPr="00200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00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A5D0A" w:rsidRPr="00200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00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        </w:t>
      </w:r>
      <w:r w:rsidR="007A5D0A" w:rsidRPr="00200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00D1C">
        <w:rPr>
          <w:rFonts w:ascii="Times New Roman" w:hAnsi="Times New Roman" w:cs="Times New Roman"/>
          <w:color w:val="000000" w:themeColor="text1"/>
          <w:sz w:val="24"/>
          <w:szCs w:val="24"/>
        </w:rPr>
        <w:t>(Ф.И.О.)</w:t>
      </w:r>
    </w:p>
    <w:p w:rsidR="00F90A44" w:rsidRDefault="00F90A44" w:rsidP="007041CC">
      <w:pPr>
        <w:pStyle w:val="ConsPlusNonformat"/>
        <w:spacing w:after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М.П.                     </w:t>
      </w:r>
    </w:p>
    <w:p w:rsidR="00200D1C" w:rsidRP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1CC" w:rsidRDefault="007041CC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154" w:rsidRDefault="00377154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154" w:rsidRDefault="00377154" w:rsidP="007041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6C0" w:rsidRDefault="00144D35" w:rsidP="00144D35">
      <w:pPr>
        <w:pStyle w:val="ConsPlusNonformat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144D35" w:rsidRPr="00D326C0" w:rsidRDefault="00144D35" w:rsidP="00144D35">
      <w:pPr>
        <w:pStyle w:val="ConsPlusNonformat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207" w:rsidRPr="00A563CC" w:rsidRDefault="00D326C0" w:rsidP="00144D35">
      <w:pPr>
        <w:pStyle w:val="ConsPlusNonformat"/>
        <w:spacing w:after="720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6C0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D326C0" w:rsidRPr="00D326C0" w:rsidRDefault="00D326C0" w:rsidP="003E393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241"/>
      <w:bookmarkEnd w:id="2"/>
      <w:r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D326C0" w:rsidRDefault="00E31207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движимом имуществе</w:t>
      </w:r>
      <w:r w:rsidR="003E393C"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нематериальных активах</w:t>
      </w:r>
    </w:p>
    <w:p w:rsidR="00D326C0" w:rsidRDefault="003E393C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балансовой стоимостью более 200 тыс. рублей</w:t>
      </w:r>
    </w:p>
    <w:p w:rsidR="00E31207" w:rsidRPr="00D326C0" w:rsidRDefault="00E31207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7A5D0A"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7A5D0A"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D32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 20___ года</w:t>
      </w:r>
    </w:p>
    <w:p w:rsidR="00E31207" w:rsidRPr="00A563CC" w:rsidRDefault="00E31207" w:rsidP="00E31207">
      <w:pPr>
        <w:pStyle w:val="ConsPlusNonformat"/>
        <w:jc w:val="both"/>
        <w:rPr>
          <w:color w:val="000000" w:themeColor="text1"/>
        </w:rPr>
      </w:pPr>
    </w:p>
    <w:p w:rsidR="00E31207" w:rsidRPr="00377154" w:rsidRDefault="00E31207" w:rsidP="00E3120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1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</w:t>
      </w:r>
      <w:r w:rsidR="003771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</w:t>
      </w:r>
    </w:p>
    <w:p w:rsidR="00E31207" w:rsidRPr="00D326C0" w:rsidRDefault="00E31207" w:rsidP="00D326C0">
      <w:pPr>
        <w:pStyle w:val="ConsPlusNonformat"/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color w:val="000000" w:themeColor="text1"/>
        </w:rPr>
        <w:t xml:space="preserve">                             </w:t>
      </w:r>
      <w:r w:rsidRPr="00D326C0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236"/>
        <w:gridCol w:w="2275"/>
      </w:tblGrid>
      <w:tr w:rsidR="00A563CC" w:rsidRPr="00A563CC" w:rsidTr="007A5D0A">
        <w:tc>
          <w:tcPr>
            <w:tcW w:w="907" w:type="dxa"/>
          </w:tcPr>
          <w:p w:rsidR="00463E4A" w:rsidRDefault="00463E4A" w:rsidP="00D326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 </w:t>
            </w:r>
            <w:r w:rsidR="00260402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52019C" w:rsidRPr="00A563CC" w:rsidRDefault="00D326C0" w:rsidP="00D326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236" w:type="dxa"/>
          </w:tcPr>
          <w:p w:rsidR="0052019C" w:rsidRPr="00A563CC" w:rsidRDefault="00D326C0" w:rsidP="00D326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52019C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52019C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объекте учета</w:t>
            </w:r>
          </w:p>
        </w:tc>
        <w:tc>
          <w:tcPr>
            <w:tcW w:w="2275" w:type="dxa"/>
          </w:tcPr>
          <w:p w:rsidR="0052019C" w:rsidRPr="00A563CC" w:rsidRDefault="0052019C" w:rsidP="00D326C0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</w:t>
            </w:r>
            <w:r w:rsidR="00D32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сведений</w:t>
            </w: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52019C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75" w:type="dxa"/>
          </w:tcPr>
          <w:p w:rsidR="0052019C" w:rsidRPr="00A563CC" w:rsidRDefault="0052019C" w:rsidP="0052019C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D326C0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объекта учета</w:t>
            </w:r>
          </w:p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(серийный</w:t>
            </w:r>
            <w:r w:rsidR="00EA2EFB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(заводской) 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номер, марка, модель, другие индивидуализирующие характеристики)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D326C0" w:rsidP="00D326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Инвентарный номер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26C0" w:rsidRPr="00A563CC" w:rsidTr="00D326C0">
        <w:tc>
          <w:tcPr>
            <w:tcW w:w="907" w:type="dxa"/>
          </w:tcPr>
          <w:p w:rsidR="00D326C0" w:rsidRPr="00A563CC" w:rsidRDefault="00D326C0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36" w:type="dxa"/>
          </w:tcPr>
          <w:p w:rsidR="00D326C0" w:rsidRPr="00A563CC" w:rsidRDefault="00D326C0" w:rsidP="00D326C0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объекта учета</w:t>
            </w:r>
          </w:p>
        </w:tc>
        <w:tc>
          <w:tcPr>
            <w:tcW w:w="2275" w:type="dxa"/>
          </w:tcPr>
          <w:p w:rsidR="00D326C0" w:rsidRPr="00A563CC" w:rsidRDefault="00D326C0" w:rsidP="00144D35">
            <w:pPr>
              <w:pStyle w:val="ConsPlusNormal"/>
              <w:ind w:left="87"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D326C0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выпуска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D326C0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6236" w:type="dxa"/>
          </w:tcPr>
          <w:p w:rsidR="0052019C" w:rsidRPr="00A563CC" w:rsidRDefault="00B10247" w:rsidP="0005028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Балансовая</w:t>
            </w:r>
            <w:r w:rsidR="0052019C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стоимость</w:t>
            </w:r>
            <w:r w:rsidR="00050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5028B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рублей)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D326C0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6236" w:type="dxa"/>
          </w:tcPr>
          <w:p w:rsidR="0052019C" w:rsidRPr="00A563CC" w:rsidRDefault="00110409" w:rsidP="0011040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Амортизация</w:t>
            </w:r>
            <w:r w:rsidR="00050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5028B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рублей)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D326C0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6236" w:type="dxa"/>
          </w:tcPr>
          <w:p w:rsidR="0052019C" w:rsidRPr="00A563CC" w:rsidRDefault="0052019C" w:rsidP="0005028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Остаточная стоимость</w:t>
            </w:r>
            <w:r w:rsidR="00050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5028B"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рублей)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26C0" w:rsidRPr="00A563CC" w:rsidTr="00D326C0">
        <w:tc>
          <w:tcPr>
            <w:tcW w:w="907" w:type="dxa"/>
          </w:tcPr>
          <w:p w:rsidR="00D326C0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36" w:type="dxa"/>
          </w:tcPr>
          <w:p w:rsidR="00D326C0" w:rsidRPr="00A563CC" w:rsidRDefault="00D326C0" w:rsidP="00D326C0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транспортного средства</w:t>
            </w:r>
          </w:p>
        </w:tc>
        <w:tc>
          <w:tcPr>
            <w:tcW w:w="2275" w:type="dxa"/>
          </w:tcPr>
          <w:p w:rsidR="00D326C0" w:rsidRPr="00A563CC" w:rsidRDefault="00D326C0" w:rsidP="00144D35">
            <w:pPr>
              <w:pStyle w:val="ConsPlusNormal"/>
              <w:ind w:left="87"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Марка, модель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регистрационный знак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(VIN)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26C0" w:rsidRPr="00A563CC" w:rsidTr="00D326C0">
        <w:tc>
          <w:tcPr>
            <w:tcW w:w="907" w:type="dxa"/>
          </w:tcPr>
          <w:p w:rsidR="00D326C0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236" w:type="dxa"/>
          </w:tcPr>
          <w:p w:rsidR="00D326C0" w:rsidRPr="00A563CC" w:rsidRDefault="00D326C0" w:rsidP="00D326C0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правах на объект учета</w:t>
            </w:r>
          </w:p>
        </w:tc>
        <w:tc>
          <w:tcPr>
            <w:tcW w:w="2275" w:type="dxa"/>
          </w:tcPr>
          <w:p w:rsidR="00D326C0" w:rsidRPr="00A563CC" w:rsidRDefault="00D326C0" w:rsidP="00144D35">
            <w:pPr>
              <w:pStyle w:val="ConsPlusNormal"/>
              <w:ind w:left="87"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63CC" w:rsidRPr="00A563CC" w:rsidTr="007A5D0A">
        <w:tc>
          <w:tcPr>
            <w:tcW w:w="907" w:type="dxa"/>
          </w:tcPr>
          <w:p w:rsidR="0052019C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6236" w:type="dxa"/>
          </w:tcPr>
          <w:p w:rsidR="0052019C" w:rsidRPr="00A563CC" w:rsidRDefault="0052019C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Наименование, дата и номер документа-основания возникновения права собственности Кировской  области</w:t>
            </w:r>
          </w:p>
        </w:tc>
        <w:tc>
          <w:tcPr>
            <w:tcW w:w="2275" w:type="dxa"/>
          </w:tcPr>
          <w:p w:rsidR="0052019C" w:rsidRPr="00A563CC" w:rsidRDefault="0052019C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44D35" w:rsidRDefault="00144D3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236"/>
        <w:gridCol w:w="2275"/>
      </w:tblGrid>
      <w:tr w:rsidR="00144D35" w:rsidRPr="00A563CC" w:rsidTr="007A5D0A">
        <w:tc>
          <w:tcPr>
            <w:tcW w:w="907" w:type="dxa"/>
          </w:tcPr>
          <w:p w:rsidR="00144D35" w:rsidRPr="00A563CC" w:rsidRDefault="00144D35" w:rsidP="001C35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236" w:type="dxa"/>
          </w:tcPr>
          <w:p w:rsidR="00144D35" w:rsidRPr="00A563CC" w:rsidRDefault="00144D35" w:rsidP="001C35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75" w:type="dxa"/>
          </w:tcPr>
          <w:p w:rsidR="00144D35" w:rsidRPr="00A563CC" w:rsidRDefault="00144D35" w:rsidP="001C35F0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44D35" w:rsidRPr="00A563CC" w:rsidTr="007A5D0A">
        <w:tc>
          <w:tcPr>
            <w:tcW w:w="907" w:type="dxa"/>
          </w:tcPr>
          <w:p w:rsidR="00144D35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6236" w:type="dxa"/>
          </w:tcPr>
          <w:p w:rsidR="00144D35" w:rsidRPr="00A563CC" w:rsidRDefault="00144D35" w:rsidP="0052019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Наименование, дата и номер документа-основания возникновения права хозяйственного ведения (оперативного управления)</w:t>
            </w:r>
          </w:p>
        </w:tc>
        <w:tc>
          <w:tcPr>
            <w:tcW w:w="2275" w:type="dxa"/>
          </w:tcPr>
          <w:p w:rsidR="00144D35" w:rsidRPr="00A563CC" w:rsidRDefault="00144D35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4D35" w:rsidRPr="00A563CC" w:rsidTr="00D326C0">
        <w:tc>
          <w:tcPr>
            <w:tcW w:w="907" w:type="dxa"/>
          </w:tcPr>
          <w:p w:rsidR="00144D35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36" w:type="dxa"/>
          </w:tcPr>
          <w:p w:rsidR="00144D35" w:rsidRPr="00A563CC" w:rsidRDefault="00144D35" w:rsidP="00D326C0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</w:t>
            </w:r>
            <w:r w:rsidR="009B08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ограничениях (обременениях)</w:t>
            </w:r>
          </w:p>
        </w:tc>
        <w:tc>
          <w:tcPr>
            <w:tcW w:w="2275" w:type="dxa"/>
          </w:tcPr>
          <w:p w:rsidR="00144D35" w:rsidRPr="00A563CC" w:rsidRDefault="00144D35" w:rsidP="00144D35">
            <w:pPr>
              <w:pStyle w:val="ConsPlusNormal"/>
              <w:ind w:left="87" w:firstLine="0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4D35" w:rsidRPr="00A563CC" w:rsidTr="007A5D0A">
        <w:tc>
          <w:tcPr>
            <w:tcW w:w="907" w:type="dxa"/>
          </w:tcPr>
          <w:p w:rsidR="00144D35" w:rsidRPr="00A563CC" w:rsidRDefault="00144D35" w:rsidP="00144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</w:t>
            </w:r>
          </w:p>
        </w:tc>
        <w:tc>
          <w:tcPr>
            <w:tcW w:w="6236" w:type="dxa"/>
          </w:tcPr>
          <w:p w:rsidR="00144D35" w:rsidRPr="00A563CC" w:rsidRDefault="00144D35" w:rsidP="00F14E1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ограничения (обременения) (аренда, безвозмездное пользование,  иное)</w:t>
            </w:r>
          </w:p>
        </w:tc>
        <w:tc>
          <w:tcPr>
            <w:tcW w:w="2275" w:type="dxa"/>
          </w:tcPr>
          <w:p w:rsidR="00144D35" w:rsidRPr="00A563CC" w:rsidRDefault="00144D35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4D35" w:rsidRPr="00A563CC" w:rsidTr="007A5D0A">
        <w:tc>
          <w:tcPr>
            <w:tcW w:w="907" w:type="dxa"/>
          </w:tcPr>
          <w:p w:rsidR="00144D35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6236" w:type="dxa"/>
          </w:tcPr>
          <w:p w:rsidR="00144D35" w:rsidRPr="00A563CC" w:rsidRDefault="00144D35" w:rsidP="00F14E1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лица, в пользу которого установлено ограничение (обременение)</w:t>
            </w:r>
          </w:p>
        </w:tc>
        <w:tc>
          <w:tcPr>
            <w:tcW w:w="2275" w:type="dxa"/>
          </w:tcPr>
          <w:p w:rsidR="00144D35" w:rsidRPr="00A563CC" w:rsidRDefault="00144D35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4D35" w:rsidRPr="00A563CC" w:rsidTr="007A5D0A">
        <w:tc>
          <w:tcPr>
            <w:tcW w:w="907" w:type="dxa"/>
          </w:tcPr>
          <w:p w:rsidR="00144D35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</w:t>
            </w:r>
          </w:p>
        </w:tc>
        <w:tc>
          <w:tcPr>
            <w:tcW w:w="6236" w:type="dxa"/>
          </w:tcPr>
          <w:p w:rsidR="00144D35" w:rsidRPr="00A563CC" w:rsidRDefault="00144D35" w:rsidP="00F14E1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Наименование, дата и номер документа-основания ограничения (обременения)</w:t>
            </w:r>
          </w:p>
        </w:tc>
        <w:tc>
          <w:tcPr>
            <w:tcW w:w="2275" w:type="dxa"/>
          </w:tcPr>
          <w:p w:rsidR="00144D35" w:rsidRPr="00A563CC" w:rsidRDefault="00144D35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4D35" w:rsidRPr="00A563CC" w:rsidTr="007A5D0A">
        <w:tc>
          <w:tcPr>
            <w:tcW w:w="907" w:type="dxa"/>
          </w:tcPr>
          <w:p w:rsidR="00144D35" w:rsidRPr="00A563CC" w:rsidRDefault="00144D35" w:rsidP="00520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5.4</w:t>
            </w:r>
          </w:p>
        </w:tc>
        <w:tc>
          <w:tcPr>
            <w:tcW w:w="6236" w:type="dxa"/>
          </w:tcPr>
          <w:p w:rsidR="00144D35" w:rsidRPr="00A563CC" w:rsidRDefault="00144D35" w:rsidP="00F14E1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ограничения (обременения) по документу</w:t>
            </w:r>
          </w:p>
        </w:tc>
        <w:tc>
          <w:tcPr>
            <w:tcW w:w="2275" w:type="dxa"/>
          </w:tcPr>
          <w:p w:rsidR="00144D35" w:rsidRPr="00A563CC" w:rsidRDefault="00144D35" w:rsidP="00144D35">
            <w:pPr>
              <w:pStyle w:val="ConsPlusNormal"/>
              <w:ind w:left="8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2019C" w:rsidRDefault="0052019C" w:rsidP="0052019C">
      <w:pPr>
        <w:pStyle w:val="ConsPlusNormal"/>
        <w:rPr>
          <w:color w:val="000000" w:themeColor="text1"/>
        </w:rPr>
      </w:pPr>
    </w:p>
    <w:p w:rsidR="005836E2" w:rsidRPr="00A563CC" w:rsidRDefault="005836E2" w:rsidP="0052019C">
      <w:pPr>
        <w:pStyle w:val="ConsPlusNormal"/>
        <w:rPr>
          <w:color w:val="000000" w:themeColor="text1"/>
        </w:rPr>
      </w:pPr>
    </w:p>
    <w:p w:rsidR="006D0B1E" w:rsidRPr="00A563CC" w:rsidRDefault="006D0B1E" w:rsidP="006D0B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 _______________   __________________________</w:t>
      </w:r>
    </w:p>
    <w:p w:rsidR="006D0B1E" w:rsidRPr="00144D35" w:rsidRDefault="006D0B1E" w:rsidP="006D0B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7A5D0A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144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               </w:t>
      </w:r>
      <w:r w:rsidR="00144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A5D0A" w:rsidRPr="00144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44D35">
        <w:rPr>
          <w:rFonts w:ascii="Times New Roman" w:hAnsi="Times New Roman" w:cs="Times New Roman"/>
          <w:color w:val="000000" w:themeColor="text1"/>
          <w:sz w:val="24"/>
          <w:szCs w:val="24"/>
        </w:rPr>
        <w:t>(Ф.И.О.)</w:t>
      </w:r>
    </w:p>
    <w:p w:rsidR="006D0B1E" w:rsidRPr="00A563CC" w:rsidRDefault="006D0B1E" w:rsidP="00144D35">
      <w:pPr>
        <w:pStyle w:val="ConsPlusNonformat"/>
        <w:spacing w:after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М.П.                     </w:t>
      </w:r>
    </w:p>
    <w:p w:rsidR="0052019C" w:rsidRPr="00A563CC" w:rsidRDefault="00144D35" w:rsidP="00144D3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52019C" w:rsidRPr="00A563CC" w:rsidRDefault="0052019C" w:rsidP="00E31207">
      <w:pPr>
        <w:pStyle w:val="ConsPlusNonformat"/>
        <w:jc w:val="both"/>
        <w:rPr>
          <w:color w:val="000000" w:themeColor="text1"/>
        </w:rPr>
      </w:pPr>
    </w:p>
    <w:p w:rsidR="0052019C" w:rsidRPr="00A563CC" w:rsidRDefault="0052019C" w:rsidP="00E31207">
      <w:pPr>
        <w:pStyle w:val="ConsPlusNonformat"/>
        <w:jc w:val="both"/>
        <w:rPr>
          <w:color w:val="000000" w:themeColor="text1"/>
        </w:rPr>
      </w:pPr>
    </w:p>
    <w:p w:rsidR="0052019C" w:rsidRPr="00A563CC" w:rsidRDefault="0052019C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D87081" w:rsidRPr="00A563CC" w:rsidRDefault="00D87081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A5D0A" w:rsidRPr="00A563CC" w:rsidRDefault="007A5D0A" w:rsidP="00E31207">
      <w:pPr>
        <w:pStyle w:val="ConsPlusNonformat"/>
        <w:jc w:val="both"/>
        <w:rPr>
          <w:color w:val="000000" w:themeColor="text1"/>
        </w:rPr>
      </w:pPr>
    </w:p>
    <w:p w:rsidR="007E2D8E" w:rsidRPr="00A563CC" w:rsidRDefault="007E2D8E" w:rsidP="00E31207">
      <w:pPr>
        <w:pStyle w:val="ConsPlusNonformat"/>
        <w:jc w:val="both"/>
        <w:rPr>
          <w:color w:val="000000" w:themeColor="text1"/>
        </w:rPr>
      </w:pPr>
    </w:p>
    <w:p w:rsidR="007E2D8E" w:rsidRDefault="007E2D8E" w:rsidP="00E31207">
      <w:pPr>
        <w:pStyle w:val="ConsPlusNonformat"/>
        <w:jc w:val="both"/>
        <w:rPr>
          <w:color w:val="000000" w:themeColor="text1"/>
        </w:rPr>
      </w:pPr>
    </w:p>
    <w:p w:rsidR="005836E2" w:rsidRDefault="005836E2" w:rsidP="00E31207">
      <w:pPr>
        <w:pStyle w:val="ConsPlusNonformat"/>
        <w:jc w:val="both"/>
        <w:rPr>
          <w:color w:val="000000" w:themeColor="text1"/>
        </w:rPr>
      </w:pPr>
    </w:p>
    <w:p w:rsidR="005836E2" w:rsidRDefault="005836E2" w:rsidP="00E31207">
      <w:pPr>
        <w:pStyle w:val="ConsPlusNonformat"/>
        <w:jc w:val="both"/>
        <w:rPr>
          <w:color w:val="000000" w:themeColor="text1"/>
        </w:rPr>
      </w:pPr>
    </w:p>
    <w:p w:rsidR="005836E2" w:rsidRDefault="005836E2" w:rsidP="00E31207">
      <w:pPr>
        <w:pStyle w:val="ConsPlusNonformat"/>
        <w:jc w:val="both"/>
        <w:rPr>
          <w:color w:val="000000" w:themeColor="text1"/>
        </w:rPr>
      </w:pPr>
    </w:p>
    <w:p w:rsidR="005836E2" w:rsidRDefault="005836E2" w:rsidP="00E31207">
      <w:pPr>
        <w:pStyle w:val="ConsPlusNonformat"/>
        <w:jc w:val="both"/>
        <w:rPr>
          <w:color w:val="000000" w:themeColor="text1"/>
        </w:rPr>
      </w:pPr>
    </w:p>
    <w:p w:rsidR="005836E2" w:rsidRDefault="005836E2" w:rsidP="00E31207">
      <w:pPr>
        <w:pStyle w:val="ConsPlusNonformat"/>
        <w:jc w:val="both"/>
        <w:rPr>
          <w:color w:val="000000" w:themeColor="text1"/>
        </w:rPr>
      </w:pPr>
    </w:p>
    <w:p w:rsidR="005836E2" w:rsidRDefault="005836E2" w:rsidP="00E31207">
      <w:pPr>
        <w:pStyle w:val="ConsPlusNonformat"/>
        <w:jc w:val="both"/>
        <w:rPr>
          <w:color w:val="000000" w:themeColor="text1"/>
        </w:rPr>
      </w:pPr>
    </w:p>
    <w:p w:rsidR="005836E2" w:rsidRDefault="005836E2" w:rsidP="00E31207">
      <w:pPr>
        <w:pStyle w:val="ConsPlusNonformat"/>
        <w:jc w:val="both"/>
        <w:rPr>
          <w:color w:val="000000" w:themeColor="text1"/>
        </w:rPr>
      </w:pPr>
    </w:p>
    <w:p w:rsidR="005836E2" w:rsidRPr="00A563CC" w:rsidRDefault="005836E2" w:rsidP="00E31207">
      <w:pPr>
        <w:pStyle w:val="ConsPlusNonformat"/>
        <w:jc w:val="both"/>
        <w:rPr>
          <w:color w:val="000000" w:themeColor="text1"/>
        </w:rPr>
      </w:pPr>
    </w:p>
    <w:p w:rsidR="007E2D8E" w:rsidRPr="00A563CC" w:rsidRDefault="007E2D8E" w:rsidP="00E31207">
      <w:pPr>
        <w:pStyle w:val="ConsPlusNonformat"/>
        <w:jc w:val="both"/>
        <w:rPr>
          <w:color w:val="000000" w:themeColor="text1"/>
        </w:rPr>
      </w:pPr>
    </w:p>
    <w:p w:rsidR="00144D35" w:rsidRDefault="00E60028" w:rsidP="00144D35">
      <w:pPr>
        <w:pStyle w:val="ConsPlusNonformat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144D35" w:rsidRPr="00D326C0" w:rsidRDefault="00144D35" w:rsidP="00144D35">
      <w:pPr>
        <w:pStyle w:val="ConsPlusNonformat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4D35" w:rsidRPr="00A563CC" w:rsidRDefault="00144D35" w:rsidP="00144D35">
      <w:pPr>
        <w:pStyle w:val="ConsPlusNonformat"/>
        <w:spacing w:after="720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6C0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E31207" w:rsidRPr="00144D35" w:rsidRDefault="00E31207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P327"/>
      <w:bookmarkEnd w:id="3"/>
      <w:r w:rsidRPr="00144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УЧЕТА</w:t>
      </w:r>
    </w:p>
    <w:p w:rsidR="00E31207" w:rsidRPr="00144D35" w:rsidRDefault="00E31207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областного имущества, имеющегося у юридического лица,</w:t>
      </w:r>
    </w:p>
    <w:p w:rsidR="00E31207" w:rsidRDefault="00E31207" w:rsidP="00144D35">
      <w:pPr>
        <w:pStyle w:val="ConsPlusNonformat"/>
        <w:spacing w:after="4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7A5D0A" w:rsidRPr="00144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144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7A5D0A" w:rsidRPr="00144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144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 20__ года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87"/>
        <w:gridCol w:w="1815"/>
        <w:gridCol w:w="481"/>
        <w:gridCol w:w="1339"/>
        <w:gridCol w:w="957"/>
        <w:gridCol w:w="807"/>
        <w:gridCol w:w="1489"/>
        <w:gridCol w:w="263"/>
        <w:gridCol w:w="83"/>
        <w:gridCol w:w="1950"/>
      </w:tblGrid>
      <w:tr w:rsidR="00A65DA8" w:rsidTr="00241E1E">
        <w:trPr>
          <w:trHeight w:hRule="exact" w:val="397"/>
        </w:trPr>
        <w:tc>
          <w:tcPr>
            <w:tcW w:w="387" w:type="dxa"/>
            <w:vMerge w:val="restart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84" w:type="dxa"/>
            <w:gridSpan w:val="9"/>
            <w:vAlign w:val="center"/>
          </w:tcPr>
          <w:p w:rsidR="00A65DA8" w:rsidRPr="00241E1E" w:rsidRDefault="00A65DA8" w:rsidP="00241E1E">
            <w:pPr>
              <w:pStyle w:val="ConsPlusNonformat"/>
              <w:spacing w:after="48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41E1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Реквизиты и основные данные юридического лица</w:t>
            </w:r>
          </w:p>
        </w:tc>
      </w:tr>
      <w:tr w:rsidR="00A65DA8" w:rsidTr="006E5226">
        <w:trPr>
          <w:trHeight w:hRule="exact" w:val="284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4" w:type="dxa"/>
            <w:gridSpan w:val="9"/>
          </w:tcPr>
          <w:p w:rsidR="00A65DA8" w:rsidRPr="00A65DA8" w:rsidRDefault="00A65DA8" w:rsidP="00D70792">
            <w:pPr>
              <w:pStyle w:val="ConsPlusNonformat"/>
              <w:spacing w:after="48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5D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</w:tr>
      <w:tr w:rsidR="00A65DA8" w:rsidTr="006E5226">
        <w:trPr>
          <w:trHeight w:hRule="exact" w:val="284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4" w:type="dxa"/>
            <w:gridSpan w:val="9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Дата государственной регистрации </w:t>
            </w:r>
          </w:p>
        </w:tc>
      </w:tr>
      <w:tr w:rsidR="00A65DA8" w:rsidTr="006E5226">
        <w:trPr>
          <w:trHeight w:hRule="exact" w:val="284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4" w:type="dxa"/>
            <w:gridSpan w:val="9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Полное наименование юридического лица </w:t>
            </w:r>
          </w:p>
        </w:tc>
      </w:tr>
      <w:tr w:rsidR="00A65DA8" w:rsidTr="006E5226">
        <w:trPr>
          <w:trHeight w:hRule="exact" w:val="567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4" w:type="dxa"/>
            <w:gridSpan w:val="9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Адрес (местонахождение) </w:t>
            </w:r>
            <w:r w:rsidRPr="00A65DA8">
              <w:rPr>
                <w:color w:val="000000" w:themeColor="text1"/>
              </w:rPr>
              <w:br/>
              <w:t xml:space="preserve">Адрес электронной почты (e-mail) </w:t>
            </w:r>
          </w:p>
        </w:tc>
      </w:tr>
      <w:tr w:rsidR="00A65DA8" w:rsidTr="006E5226">
        <w:trPr>
          <w:trHeight w:hRule="exact" w:val="561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Ф.И.О. руководителя </w:t>
            </w:r>
            <w:r w:rsidRPr="00A65DA8">
              <w:rPr>
                <w:color w:val="000000" w:themeColor="text1"/>
              </w:rPr>
              <w:br/>
              <w:t>должность </w:t>
            </w:r>
          </w:p>
        </w:tc>
        <w:tc>
          <w:tcPr>
            <w:tcW w:w="3785" w:type="dxa"/>
            <w:gridSpan w:val="4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Телефон </w:t>
            </w:r>
            <w:r w:rsidRPr="00A65DA8">
              <w:rPr>
                <w:color w:val="000000" w:themeColor="text1"/>
              </w:rPr>
              <w:br/>
              <w:t xml:space="preserve">Факс </w:t>
            </w:r>
          </w:p>
        </w:tc>
      </w:tr>
      <w:tr w:rsidR="00A65DA8" w:rsidTr="006E5226">
        <w:trPr>
          <w:trHeight w:hRule="exact" w:val="569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Дата заключения (продления) трудового договора с руководителем </w:t>
            </w:r>
          </w:p>
        </w:tc>
        <w:tc>
          <w:tcPr>
            <w:tcW w:w="3785" w:type="dxa"/>
            <w:gridSpan w:val="4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Срок действия трудового договора </w:t>
            </w:r>
          </w:p>
        </w:tc>
      </w:tr>
      <w:tr w:rsidR="00A65DA8" w:rsidTr="006E5226">
        <w:trPr>
          <w:trHeight w:hRule="exact" w:val="563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Ф.И.О. главного бухгалтера </w:t>
            </w:r>
          </w:p>
        </w:tc>
        <w:tc>
          <w:tcPr>
            <w:tcW w:w="3785" w:type="dxa"/>
            <w:gridSpan w:val="4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Телефон     </w:t>
            </w:r>
          </w:p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Факс </w:t>
            </w:r>
          </w:p>
        </w:tc>
      </w:tr>
      <w:tr w:rsidR="00A65DA8" w:rsidTr="006E5226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ОКПО</w:t>
            </w:r>
            <w:r w:rsidRPr="00A65DA8">
              <w:rPr>
                <w:color w:val="000000" w:themeColor="text1"/>
              </w:rPr>
              <w:br/>
            </w:r>
            <w:r w:rsidRPr="00A65DA8">
              <w:rPr>
                <w:color w:val="000000" w:themeColor="text1"/>
              </w:rPr>
              <w:br/>
            </w:r>
          </w:p>
        </w:tc>
        <w:tc>
          <w:tcPr>
            <w:tcW w:w="1820" w:type="dxa"/>
            <w:gridSpan w:val="2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ОКАТО</w:t>
            </w:r>
            <w:r w:rsidRPr="00A65DA8">
              <w:rPr>
                <w:color w:val="000000" w:themeColor="text1"/>
              </w:rPr>
              <w:br/>
              <w:t xml:space="preserve"> </w:t>
            </w:r>
            <w:r w:rsidRPr="00A65DA8">
              <w:rPr>
                <w:color w:val="000000" w:themeColor="text1"/>
              </w:rPr>
              <w:br/>
              <w:t>ОКТМО</w:t>
            </w:r>
            <w:r w:rsidRPr="00A65DA8">
              <w:rPr>
                <w:color w:val="000000" w:themeColor="text1"/>
              </w:rPr>
              <w:br/>
            </w:r>
          </w:p>
        </w:tc>
        <w:tc>
          <w:tcPr>
            <w:tcW w:w="1764" w:type="dxa"/>
            <w:gridSpan w:val="2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ОКВЭД</w:t>
            </w:r>
            <w:r w:rsidRPr="00A65DA8">
              <w:rPr>
                <w:color w:val="000000" w:themeColor="text1"/>
              </w:rPr>
              <w:br/>
              <w:t xml:space="preserve">(основной вид </w:t>
            </w:r>
          </w:p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деятельности)</w:t>
            </w:r>
            <w:r w:rsidRPr="00A65DA8">
              <w:rPr>
                <w:color w:val="000000" w:themeColor="text1"/>
              </w:rPr>
              <w:br/>
            </w:r>
          </w:p>
        </w:tc>
        <w:tc>
          <w:tcPr>
            <w:tcW w:w="1752" w:type="dxa"/>
            <w:gridSpan w:val="2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ОКФС</w:t>
            </w:r>
            <w:r w:rsidRPr="00A65DA8">
              <w:rPr>
                <w:color w:val="000000" w:themeColor="text1"/>
              </w:rPr>
              <w:br/>
            </w:r>
            <w:r w:rsidRPr="00A65DA8">
              <w:rPr>
                <w:color w:val="000000" w:themeColor="text1"/>
              </w:rPr>
              <w:br/>
            </w:r>
          </w:p>
        </w:tc>
        <w:tc>
          <w:tcPr>
            <w:tcW w:w="2033" w:type="dxa"/>
            <w:gridSpan w:val="2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ОКОПФ</w:t>
            </w:r>
            <w:r w:rsidRPr="00A65DA8">
              <w:rPr>
                <w:color w:val="000000" w:themeColor="text1"/>
              </w:rPr>
              <w:br/>
              <w:t>(организационно-правовая форма)</w:t>
            </w:r>
            <w:r w:rsidRPr="00A65DA8">
              <w:rPr>
                <w:color w:val="000000" w:themeColor="text1"/>
              </w:rPr>
              <w:br/>
            </w:r>
          </w:p>
        </w:tc>
      </w:tr>
      <w:tr w:rsidR="00A65DA8" w:rsidTr="006E5226">
        <w:trPr>
          <w:trHeight w:hRule="exact" w:val="284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Вышестоящий орган, ОКОГУ </w:t>
            </w:r>
          </w:p>
        </w:tc>
        <w:tc>
          <w:tcPr>
            <w:tcW w:w="3785" w:type="dxa"/>
            <w:gridSpan w:val="4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ИНН </w:t>
            </w:r>
          </w:p>
        </w:tc>
      </w:tr>
      <w:tr w:rsidR="00A65DA8" w:rsidTr="009B0803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2" w:type="dxa"/>
            <w:gridSpan w:val="4"/>
          </w:tcPr>
          <w:p w:rsidR="00A65DA8" w:rsidRPr="00A563CC" w:rsidRDefault="00A65DA8" w:rsidP="009B0803">
            <w:pPr>
              <w:rPr>
                <w:color w:val="000000" w:themeColor="text1"/>
              </w:rPr>
            </w:pPr>
            <w:r w:rsidRPr="00A563CC">
              <w:rPr>
                <w:color w:val="000000" w:themeColor="text1"/>
              </w:rPr>
              <w:t xml:space="preserve">Дата утверждения устава </w:t>
            </w:r>
            <w:r w:rsidRPr="00A563CC">
              <w:rPr>
                <w:color w:val="000000" w:themeColor="text1"/>
              </w:rPr>
              <w:br/>
              <w:t xml:space="preserve">Дата утверждения изменений в уставе </w:t>
            </w:r>
          </w:p>
        </w:tc>
        <w:tc>
          <w:tcPr>
            <w:tcW w:w="4592" w:type="dxa"/>
            <w:gridSpan w:val="5"/>
          </w:tcPr>
          <w:p w:rsidR="00A65DA8" w:rsidRPr="00A563CC" w:rsidRDefault="00A65DA8" w:rsidP="009B0803">
            <w:pPr>
              <w:rPr>
                <w:color w:val="000000" w:themeColor="text1"/>
              </w:rPr>
            </w:pPr>
            <w:r w:rsidRPr="00A563CC">
              <w:rPr>
                <w:color w:val="000000" w:themeColor="text1"/>
              </w:rPr>
              <w:t xml:space="preserve">Дата утверждения Положения </w:t>
            </w:r>
          </w:p>
        </w:tc>
      </w:tr>
      <w:tr w:rsidR="00A65DA8" w:rsidTr="006E5226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A65DA8" w:rsidRPr="00A65DA8" w:rsidRDefault="00A65DA8" w:rsidP="009B0803">
            <w:pPr>
              <w:spacing w:after="240"/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Уставной фонд (тыс. рублей)</w:t>
            </w:r>
          </w:p>
        </w:tc>
        <w:tc>
          <w:tcPr>
            <w:tcW w:w="2296" w:type="dxa"/>
            <w:gridSpan w:val="2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Балансовая стоимость основных фондов</w:t>
            </w:r>
          </w:p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 (тыс. рублей)</w:t>
            </w:r>
            <w:r w:rsidRPr="00A65DA8">
              <w:rPr>
                <w:color w:val="000000" w:themeColor="text1"/>
              </w:rPr>
              <w:br/>
            </w:r>
          </w:p>
        </w:tc>
        <w:tc>
          <w:tcPr>
            <w:tcW w:w="2296" w:type="dxa"/>
            <w:gridSpan w:val="2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Остаточная стоимость основных фондов</w:t>
            </w:r>
          </w:p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 (тыс. рублей)</w:t>
            </w:r>
            <w:r w:rsidRPr="00A65DA8">
              <w:rPr>
                <w:color w:val="000000" w:themeColor="text1"/>
              </w:rPr>
              <w:br/>
            </w:r>
          </w:p>
        </w:tc>
        <w:tc>
          <w:tcPr>
            <w:tcW w:w="2296" w:type="dxa"/>
            <w:gridSpan w:val="3"/>
          </w:tcPr>
          <w:p w:rsidR="00D55359" w:rsidRDefault="00A65DA8" w:rsidP="00D55359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Стоимость чистых активов </w:t>
            </w:r>
          </w:p>
          <w:p w:rsidR="00A65DA8" w:rsidRPr="00A65DA8" w:rsidRDefault="00A65DA8" w:rsidP="00D55359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(тыс. рублей)</w:t>
            </w:r>
          </w:p>
        </w:tc>
      </w:tr>
      <w:tr w:rsidR="00A65DA8" w:rsidTr="00A65DA8">
        <w:trPr>
          <w:trHeight w:hRule="exact" w:val="397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4" w:type="dxa"/>
            <w:gridSpan w:val="9"/>
            <w:vAlign w:val="center"/>
          </w:tcPr>
          <w:p w:rsidR="00A65DA8" w:rsidRDefault="00A65DA8" w:rsidP="00A65DA8">
            <w:pPr>
              <w:pStyle w:val="ConsPlusNonformat"/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Среднесписочная численность персонала (человек)</w:t>
            </w:r>
          </w:p>
          <w:p w:rsidR="00A65DA8" w:rsidRDefault="00A65DA8" w:rsidP="00A65DA8">
            <w:pPr>
              <w:pStyle w:val="ConsPlusNonformat"/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65DA8" w:rsidRPr="00A65DA8" w:rsidRDefault="00A65DA8" w:rsidP="00A65DA8">
            <w:pPr>
              <w:pStyle w:val="ConsPlusNonformat"/>
              <w:spacing w:after="4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rPr>
          <w:trHeight w:hRule="exact" w:val="397"/>
        </w:trPr>
        <w:tc>
          <w:tcPr>
            <w:tcW w:w="387" w:type="dxa"/>
            <w:vMerge w:val="restart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84" w:type="dxa"/>
            <w:gridSpan w:val="9"/>
            <w:vAlign w:val="center"/>
          </w:tcPr>
          <w:p w:rsidR="00A65DA8" w:rsidRPr="00241E1E" w:rsidRDefault="00A65DA8" w:rsidP="00A65DA8">
            <w:pPr>
              <w:pStyle w:val="ConsPlusNonformat"/>
              <w:spacing w:after="4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1E1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Состав объекта учета</w:t>
            </w: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Балансовая стоимость, </w:t>
            </w:r>
          </w:p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тыс. рублей</w:t>
            </w:r>
          </w:p>
        </w:tc>
        <w:tc>
          <w:tcPr>
            <w:tcW w:w="1950" w:type="dxa"/>
          </w:tcPr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>Остаточная стоимость,</w:t>
            </w:r>
          </w:p>
          <w:p w:rsidR="00A65DA8" w:rsidRPr="00A65DA8" w:rsidRDefault="00A65DA8" w:rsidP="009B0803">
            <w:pPr>
              <w:jc w:val="center"/>
              <w:rPr>
                <w:color w:val="000000" w:themeColor="text1"/>
              </w:rPr>
            </w:pPr>
            <w:r w:rsidRPr="00A65DA8">
              <w:rPr>
                <w:color w:val="000000" w:themeColor="text1"/>
              </w:rPr>
              <w:t xml:space="preserve"> тыс. рублей</w:t>
            </w: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rPr>
                <w:bCs/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>Недвижимость</w:t>
            </w:r>
            <w:r w:rsidRPr="00A65DA8">
              <w:rPr>
                <w:color w:val="000000" w:themeColor="text1"/>
              </w:rPr>
              <w:t xml:space="preserve"> согласно приложению № 5 к Положению, утвержденному настоящим постановлением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>Незавершенное строительство</w:t>
            </w:r>
            <w:r w:rsidRPr="00A65DA8">
              <w:rPr>
                <w:color w:val="000000" w:themeColor="text1"/>
              </w:rPr>
              <w:t xml:space="preserve"> согласно приложению № 6 к Положению, утвержденному настоящим постановлением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77C27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</w:tcPr>
          <w:p w:rsidR="00A65DA8" w:rsidRPr="00A65DA8" w:rsidRDefault="00A65DA8" w:rsidP="00A77C27">
            <w:pPr>
              <w:rPr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>Иное движимое имущество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77C27" w:rsidRDefault="00A65DA8" w:rsidP="009B0803">
            <w:pPr>
              <w:rPr>
                <w:bCs/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>в том числе иное движимое имущество, балансовая  стоимость которого превышает</w:t>
            </w:r>
          </w:p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>200 тыс. рублей,</w:t>
            </w:r>
            <w:r w:rsidRPr="00A65DA8">
              <w:rPr>
                <w:color w:val="000000" w:themeColor="text1"/>
              </w:rPr>
              <w:t xml:space="preserve"> согласно приложению № 7 к Положению, утвержденному настоящим постановлением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 xml:space="preserve">в том числе особо ценное движимое имущество, балансовая стоимость которого превышает </w:t>
            </w:r>
            <w:r w:rsidRPr="00A65DA8">
              <w:rPr>
                <w:bCs/>
                <w:color w:val="000000" w:themeColor="text1"/>
              </w:rPr>
              <w:br/>
              <w:t>200 тыс. рублей,</w:t>
            </w:r>
            <w:r w:rsidRPr="00A65DA8">
              <w:rPr>
                <w:color w:val="000000" w:themeColor="text1"/>
              </w:rPr>
              <w:t xml:space="preserve">  согласно приложению № 8 </w:t>
            </w:r>
            <w:r w:rsidRPr="00A65DA8">
              <w:rPr>
                <w:color w:val="000000" w:themeColor="text1"/>
              </w:rPr>
              <w:br/>
              <w:t>к Положению, утвержденному настоящим постановлением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>в том числе другое</w:t>
            </w:r>
            <w:r w:rsidRPr="00A65DA8">
              <w:rPr>
                <w:color w:val="000000" w:themeColor="text1"/>
              </w:rPr>
              <w:t xml:space="preserve"> (кроме особо ценного и движимого имущества, балансовая стоимость которого превышает 200 тыс. рублей)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rPr>
                <w:color w:val="000000" w:themeColor="text1"/>
              </w:rPr>
            </w:pPr>
            <w:r w:rsidRPr="00A65DA8">
              <w:rPr>
                <w:bCs/>
                <w:color w:val="000000" w:themeColor="text1"/>
              </w:rPr>
              <w:t>Нематериальные активы, балансовая  стоимость которых превышает 200 тыс. рублей,</w:t>
            </w:r>
            <w:r w:rsidRPr="00A65DA8">
              <w:rPr>
                <w:color w:val="000000" w:themeColor="text1"/>
              </w:rPr>
              <w:t xml:space="preserve"> согласно приложению № 9 к Положению, утвержденному настоящим постановлением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5D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Подарки стоимостью от 3 тыс. рублей</w:t>
            </w:r>
            <w:r w:rsidRPr="00A6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полученные лицами, замещающими государственные должности, государственными гражданскими служащими, согласно приложению № 10 к Положению, утвержденному настоящим постановлением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5DA8" w:rsidTr="00A65DA8">
        <w:trPr>
          <w:trHeight w:hRule="exact" w:val="284"/>
        </w:trPr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5" w:type="dxa"/>
            <w:gridSpan w:val="4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 стоимость, рублей</w:t>
            </w:r>
          </w:p>
        </w:tc>
      </w:tr>
      <w:tr w:rsidR="00A65DA8" w:rsidTr="009B0803">
        <w:tc>
          <w:tcPr>
            <w:tcW w:w="387" w:type="dxa"/>
            <w:vMerge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9" w:type="dxa"/>
            <w:gridSpan w:val="5"/>
            <w:vAlign w:val="center"/>
          </w:tcPr>
          <w:p w:rsidR="00A65DA8" w:rsidRPr="00A65DA8" w:rsidRDefault="00A65DA8" w:rsidP="009B080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5D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Земельные участки согласно приложению № 11 к Положению, утвержденному настоящим постановлением</w:t>
            </w:r>
          </w:p>
        </w:tc>
        <w:tc>
          <w:tcPr>
            <w:tcW w:w="1835" w:type="dxa"/>
            <w:gridSpan w:val="3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5DA8" w:rsidRPr="00A65DA8" w:rsidRDefault="00A65DA8" w:rsidP="00144D35">
            <w:pPr>
              <w:pStyle w:val="ConsPlusNonformat"/>
              <w:spacing w:after="4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65DA8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DA8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DA8" w:rsidRPr="00A563CC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 «___» _________ 20__ года</w:t>
      </w:r>
    </w:p>
    <w:p w:rsidR="00A65DA8" w:rsidRPr="00A563CC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(Ф.И.О., телефон, факс)</w:t>
      </w:r>
    </w:p>
    <w:p w:rsidR="00A65DA8" w:rsidRPr="00A563CC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DA8" w:rsidRPr="00A563CC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20__ года</w:t>
      </w:r>
    </w:p>
    <w:p w:rsidR="00A65DA8" w:rsidRPr="00B216CE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A65DA8" w:rsidRPr="00A563CC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DA8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 «___»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 20__ года</w:t>
      </w:r>
    </w:p>
    <w:p w:rsidR="00A65DA8" w:rsidRPr="00B216CE" w:rsidRDefault="00A65DA8" w:rsidP="00A65DA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(Ф.И.О. составителя, телефон)</w:t>
      </w:r>
    </w:p>
    <w:p w:rsidR="00A65DA8" w:rsidRDefault="00A65DA8" w:rsidP="00A65D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DA8" w:rsidRDefault="00A65DA8" w:rsidP="00A65D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DA8" w:rsidRPr="00A563CC" w:rsidRDefault="00A65DA8" w:rsidP="00A65D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E31207" w:rsidRPr="00A563CC" w:rsidRDefault="00E31207" w:rsidP="0052711C">
      <w:pPr>
        <w:pStyle w:val="ConsPlusNonformat"/>
        <w:jc w:val="both"/>
        <w:rPr>
          <w:color w:val="000000" w:themeColor="text1"/>
        </w:rPr>
      </w:pPr>
      <w:r w:rsidRPr="00A563CC">
        <w:rPr>
          <w:color w:val="000000" w:themeColor="text1"/>
        </w:rPr>
        <w:t xml:space="preserve">                                                                </w:t>
      </w:r>
    </w:p>
    <w:p w:rsidR="0052711C" w:rsidRPr="00A563CC" w:rsidRDefault="0052711C" w:rsidP="0052711C">
      <w:pPr>
        <w:pStyle w:val="ConsPlusNonformat"/>
        <w:jc w:val="both"/>
        <w:rPr>
          <w:color w:val="000000" w:themeColor="text1"/>
        </w:rPr>
        <w:sectPr w:rsidR="0052711C" w:rsidRPr="00A563CC" w:rsidSect="00377154">
          <w:headerReference w:type="default" r:id="rId9"/>
          <w:headerReference w:type="first" r:id="rId10"/>
          <w:pgSz w:w="11906" w:h="16838"/>
          <w:pgMar w:top="1134" w:right="850" w:bottom="1135" w:left="1701" w:header="708" w:footer="708" w:gutter="0"/>
          <w:cols w:space="708"/>
          <w:titlePg/>
          <w:docGrid w:linePitch="360"/>
        </w:sectPr>
      </w:pPr>
    </w:p>
    <w:p w:rsidR="0052711C" w:rsidRDefault="00B216CE" w:rsidP="00B216CE">
      <w:pPr>
        <w:pStyle w:val="ConsPlusNonformat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5</w:t>
      </w:r>
    </w:p>
    <w:p w:rsidR="00B216CE" w:rsidRDefault="00B216CE" w:rsidP="00B216CE">
      <w:pPr>
        <w:pStyle w:val="ConsPlusNonformat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6CE" w:rsidRPr="00A563CC" w:rsidRDefault="001C35F0" w:rsidP="00B216CE">
      <w:pPr>
        <w:pStyle w:val="ConsPlusNonformat"/>
        <w:spacing w:after="720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21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Положению</w:t>
      </w:r>
    </w:p>
    <w:p w:rsidR="00B216CE" w:rsidRPr="00B216CE" w:rsidRDefault="00B216CE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425"/>
      <w:bookmarkEnd w:id="4"/>
      <w:r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52711C" w:rsidRPr="00B216CE" w:rsidRDefault="0052711C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объектов недвижимости</w:t>
      </w:r>
      <w:r w:rsidR="00B216CE"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7A5D0A"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7A5D0A"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21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 20__</w:t>
      </w:r>
    </w:p>
    <w:p w:rsidR="003C7052" w:rsidRPr="00A563CC" w:rsidRDefault="003C7052" w:rsidP="007A5D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2B0" w:rsidRPr="00377154" w:rsidRDefault="004022B0" w:rsidP="007A5D0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1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___________________________________________________________________________</w:t>
      </w:r>
    </w:p>
    <w:p w:rsidR="004022B0" w:rsidRPr="00B216CE" w:rsidRDefault="004022B0" w:rsidP="007A5D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p w:rsidR="004022B0" w:rsidRPr="00A563CC" w:rsidRDefault="004022B0" w:rsidP="003C705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294"/>
        <w:gridCol w:w="893"/>
        <w:gridCol w:w="1169"/>
        <w:gridCol w:w="948"/>
        <w:gridCol w:w="948"/>
        <w:gridCol w:w="1133"/>
        <w:gridCol w:w="1002"/>
        <w:gridCol w:w="1002"/>
        <w:gridCol w:w="1002"/>
        <w:gridCol w:w="836"/>
        <w:gridCol w:w="921"/>
        <w:gridCol w:w="917"/>
        <w:gridCol w:w="921"/>
        <w:gridCol w:w="1140"/>
      </w:tblGrid>
      <w:tr w:rsidR="00A563CC" w:rsidRPr="00A563CC" w:rsidTr="001C35F0">
        <w:trPr>
          <w:jc w:val="center"/>
        </w:trPr>
        <w:tc>
          <w:tcPr>
            <w:tcW w:w="565" w:type="dxa"/>
            <w:vMerge w:val="restart"/>
          </w:tcPr>
          <w:p w:rsidR="00C6045E" w:rsidRPr="00A563CC" w:rsidRDefault="00260402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№</w:t>
            </w:r>
            <w:r w:rsidR="00C6045E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п/п</w:t>
            </w:r>
          </w:p>
        </w:tc>
        <w:tc>
          <w:tcPr>
            <w:tcW w:w="1294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Наимено</w:t>
            </w:r>
            <w:r w:rsidR="00B216CE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вание объекта недвижи</w:t>
            </w:r>
            <w:r w:rsidR="00B216CE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мости</w:t>
            </w:r>
          </w:p>
        </w:tc>
        <w:tc>
          <w:tcPr>
            <w:tcW w:w="893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Адрес</w:t>
            </w:r>
          </w:p>
        </w:tc>
        <w:tc>
          <w:tcPr>
            <w:tcW w:w="1169" w:type="dxa"/>
            <w:vMerge w:val="restart"/>
          </w:tcPr>
          <w:p w:rsidR="00C6045E" w:rsidRPr="00A563CC" w:rsidRDefault="00C6045E" w:rsidP="00E20BF6">
            <w:pPr>
              <w:pStyle w:val="ConsPlusNormal"/>
              <w:ind w:hanging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Памятник истории, культуры (да, нет)</w:t>
            </w:r>
          </w:p>
        </w:tc>
        <w:tc>
          <w:tcPr>
            <w:tcW w:w="948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Инвен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тарный номер</w:t>
            </w:r>
          </w:p>
        </w:tc>
        <w:tc>
          <w:tcPr>
            <w:tcW w:w="948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Год ввода в эксплуа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тацию</w:t>
            </w:r>
          </w:p>
        </w:tc>
        <w:tc>
          <w:tcPr>
            <w:tcW w:w="1133" w:type="dxa"/>
            <w:vMerge w:val="restart"/>
          </w:tcPr>
          <w:p w:rsidR="00C6045E" w:rsidRPr="00A563CC" w:rsidRDefault="00A632F5" w:rsidP="00E20BF6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Дата изготов</w:t>
            </w:r>
            <w:r w:rsidR="00D07C6E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ления техничес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="007F47DC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кой докумен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тации</w:t>
            </w:r>
          </w:p>
        </w:tc>
        <w:tc>
          <w:tcPr>
            <w:tcW w:w="1002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Балан</w:t>
            </w:r>
            <w:r w:rsidR="00535CA4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совая стои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="007F47DC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мость (тыс. рублей)</w:t>
            </w:r>
          </w:p>
        </w:tc>
        <w:tc>
          <w:tcPr>
            <w:tcW w:w="1002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Остаточ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ная стои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="007F47DC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мость (тыс. рублей)</w:t>
            </w:r>
          </w:p>
        </w:tc>
        <w:tc>
          <w:tcPr>
            <w:tcW w:w="1002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Общая площадь (кв. м</w:t>
            </w:r>
            <w:r w:rsidR="00535CA4">
              <w:rPr>
                <w:rFonts w:ascii="Times New Roman" w:hAnsi="Times New Roman" w:cs="Times New Roman"/>
                <w:color w:val="000000" w:themeColor="text1"/>
                <w:sz w:val="22"/>
              </w:rPr>
              <w:t>етров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836" w:type="dxa"/>
            <w:vMerge w:val="restart"/>
          </w:tcPr>
          <w:p w:rsidR="00C6045E" w:rsidRPr="00A563CC" w:rsidRDefault="00C6045E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Этаж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ность</w:t>
            </w:r>
          </w:p>
        </w:tc>
        <w:tc>
          <w:tcPr>
            <w:tcW w:w="2759" w:type="dxa"/>
            <w:gridSpan w:val="3"/>
          </w:tcPr>
          <w:p w:rsidR="00C6045E" w:rsidRPr="001C35F0" w:rsidRDefault="00C6045E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C35F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 о государственной регистрации права</w:t>
            </w:r>
          </w:p>
        </w:tc>
        <w:tc>
          <w:tcPr>
            <w:tcW w:w="1140" w:type="dxa"/>
            <w:vMerge w:val="restart"/>
          </w:tcPr>
          <w:p w:rsidR="00C6045E" w:rsidRPr="00A563CC" w:rsidRDefault="00A632F5" w:rsidP="00A63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Ограни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br/>
              <w:t>че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ние (обреме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нение)</w:t>
            </w:r>
          </w:p>
        </w:tc>
      </w:tr>
      <w:tr w:rsidR="00A563CC" w:rsidRPr="00A563CC" w:rsidTr="001C35F0">
        <w:trPr>
          <w:jc w:val="center"/>
        </w:trPr>
        <w:tc>
          <w:tcPr>
            <w:tcW w:w="565" w:type="dxa"/>
            <w:vMerge/>
          </w:tcPr>
          <w:p w:rsidR="00C6045E" w:rsidRPr="00A563CC" w:rsidRDefault="00C6045E" w:rsidP="00A01598">
            <w:pPr>
              <w:rPr>
                <w:color w:val="000000" w:themeColor="text1"/>
              </w:rPr>
            </w:pPr>
          </w:p>
        </w:tc>
        <w:tc>
          <w:tcPr>
            <w:tcW w:w="1294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8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8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" w:type="dxa"/>
            <w:vMerge/>
          </w:tcPr>
          <w:p w:rsidR="00C6045E" w:rsidRPr="00A563CC" w:rsidRDefault="00C6045E" w:rsidP="00E20B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1" w:type="dxa"/>
          </w:tcPr>
          <w:p w:rsidR="00C6045E" w:rsidRPr="00A563CC" w:rsidRDefault="00C6045E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вид права</w:t>
            </w:r>
          </w:p>
        </w:tc>
        <w:tc>
          <w:tcPr>
            <w:tcW w:w="917" w:type="dxa"/>
          </w:tcPr>
          <w:p w:rsidR="00C6045E" w:rsidRPr="00A563CC" w:rsidRDefault="00C6045E" w:rsidP="001C35F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дата </w:t>
            </w:r>
          </w:p>
        </w:tc>
        <w:tc>
          <w:tcPr>
            <w:tcW w:w="921" w:type="dxa"/>
          </w:tcPr>
          <w:p w:rsidR="00C6045E" w:rsidRPr="00A563CC" w:rsidRDefault="001C35F0" w:rsidP="000121F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к</w:t>
            </w:r>
            <w:r w:rsidR="00C6045E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адаст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="00C6045E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ровый номер</w:t>
            </w:r>
          </w:p>
        </w:tc>
        <w:tc>
          <w:tcPr>
            <w:tcW w:w="1140" w:type="dxa"/>
            <w:vMerge/>
          </w:tcPr>
          <w:p w:rsidR="00C6045E" w:rsidRPr="00A563CC" w:rsidRDefault="00C6045E" w:rsidP="00E20BF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3CC" w:rsidRPr="00A563CC" w:rsidTr="001C35F0">
        <w:trPr>
          <w:jc w:val="center"/>
        </w:trPr>
        <w:tc>
          <w:tcPr>
            <w:tcW w:w="565" w:type="dxa"/>
          </w:tcPr>
          <w:p w:rsidR="00D62673" w:rsidRPr="00A563CC" w:rsidRDefault="00D62673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294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893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169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948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948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133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1002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1002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9</w:t>
            </w:r>
          </w:p>
        </w:tc>
        <w:tc>
          <w:tcPr>
            <w:tcW w:w="1002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36" w:type="dxa"/>
          </w:tcPr>
          <w:p w:rsidR="00D62673" w:rsidRPr="00A563CC" w:rsidRDefault="00D62673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11</w:t>
            </w:r>
          </w:p>
        </w:tc>
        <w:tc>
          <w:tcPr>
            <w:tcW w:w="921" w:type="dxa"/>
          </w:tcPr>
          <w:p w:rsidR="00D62673" w:rsidRPr="00A563CC" w:rsidRDefault="00D62673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12</w:t>
            </w:r>
          </w:p>
        </w:tc>
        <w:tc>
          <w:tcPr>
            <w:tcW w:w="917" w:type="dxa"/>
          </w:tcPr>
          <w:p w:rsidR="00D62673" w:rsidRPr="00A563CC" w:rsidRDefault="00D62673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921" w:type="dxa"/>
          </w:tcPr>
          <w:p w:rsidR="00D62673" w:rsidRPr="00A563CC" w:rsidRDefault="00D62673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14</w:t>
            </w:r>
          </w:p>
        </w:tc>
        <w:tc>
          <w:tcPr>
            <w:tcW w:w="1140" w:type="dxa"/>
          </w:tcPr>
          <w:p w:rsidR="00D62673" w:rsidRPr="00A563CC" w:rsidRDefault="00C6045E" w:rsidP="00E20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A563CC" w:rsidRPr="00A563CC" w:rsidTr="001C35F0">
        <w:trPr>
          <w:jc w:val="center"/>
        </w:trPr>
        <w:tc>
          <w:tcPr>
            <w:tcW w:w="565" w:type="dxa"/>
          </w:tcPr>
          <w:p w:rsidR="00D62673" w:rsidRPr="00A563CC" w:rsidRDefault="00D62673" w:rsidP="00A0159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3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9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2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2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2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6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1" w:type="dxa"/>
          </w:tcPr>
          <w:p w:rsidR="00D62673" w:rsidRPr="00A563CC" w:rsidRDefault="00D62673" w:rsidP="000121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7" w:type="dxa"/>
          </w:tcPr>
          <w:p w:rsidR="00D62673" w:rsidRPr="00A563CC" w:rsidRDefault="00D62673" w:rsidP="000121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1" w:type="dxa"/>
          </w:tcPr>
          <w:p w:rsidR="00D62673" w:rsidRPr="00A563CC" w:rsidRDefault="00D62673" w:rsidP="000121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</w:tcPr>
          <w:p w:rsidR="00D62673" w:rsidRPr="00A563CC" w:rsidRDefault="00D62673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45E" w:rsidRPr="00A563CC" w:rsidTr="001C35F0">
        <w:trPr>
          <w:jc w:val="center"/>
        </w:trPr>
        <w:tc>
          <w:tcPr>
            <w:tcW w:w="6950" w:type="dxa"/>
            <w:gridSpan w:val="7"/>
          </w:tcPr>
          <w:p w:rsidR="00C6045E" w:rsidRPr="00A563CC" w:rsidRDefault="00C6045E" w:rsidP="00B216C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Итого (по графам 8, 9)</w:t>
            </w:r>
          </w:p>
        </w:tc>
        <w:tc>
          <w:tcPr>
            <w:tcW w:w="1002" w:type="dxa"/>
          </w:tcPr>
          <w:p w:rsidR="00C6045E" w:rsidRPr="00A563CC" w:rsidRDefault="00C6045E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2" w:type="dxa"/>
          </w:tcPr>
          <w:p w:rsidR="00C6045E" w:rsidRPr="00A563CC" w:rsidRDefault="00C6045E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37" w:type="dxa"/>
            <w:gridSpan w:val="6"/>
          </w:tcPr>
          <w:p w:rsidR="00C6045E" w:rsidRPr="00A563CC" w:rsidRDefault="00C6045E" w:rsidP="00E20B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31207" w:rsidRPr="00A563CC" w:rsidRDefault="00E31207" w:rsidP="00E3120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644D6" w:rsidRPr="00A563CC" w:rsidRDefault="00E31207" w:rsidP="00E31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________________ «___» ___________ 20__ года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          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>(Ф.И.О., телефон, факс)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1C35F0" w:rsidRDefault="008A5DB7" w:rsidP="001C35F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</w:t>
      </w:r>
      <w:r w:rsidR="00535CA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 года</w:t>
      </w:r>
    </w:p>
    <w:p w:rsidR="008A5DB7" w:rsidRDefault="008A5DB7" w:rsidP="001C35F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B21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21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 «___» _________ 20</w:t>
      </w:r>
      <w:r w:rsidR="00535CA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 года</w:t>
      </w:r>
    </w:p>
    <w:p w:rsidR="008A5DB7" w:rsidRPr="001C35F0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C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C35F0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(Ф.И.О. составителя, телефон)</w:t>
      </w:r>
    </w:p>
    <w:p w:rsidR="008A5DB7" w:rsidRPr="00A563CC" w:rsidRDefault="001C35F0" w:rsidP="001C35F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E31207" w:rsidRDefault="001C35F0" w:rsidP="001C35F0">
      <w:pPr>
        <w:pStyle w:val="ConsPlusNonformat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5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7A5D0A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D0A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1C35F0" w:rsidRDefault="001C35F0" w:rsidP="001C35F0">
      <w:pPr>
        <w:pStyle w:val="ConsPlusNonformat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5F0" w:rsidRPr="00A563CC" w:rsidRDefault="001C35F0" w:rsidP="00377154">
      <w:pPr>
        <w:pStyle w:val="ConsPlusNonformat"/>
        <w:spacing w:after="720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1C35F0" w:rsidRPr="001C35F0" w:rsidRDefault="001C35F0" w:rsidP="003C705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P547"/>
      <w:bookmarkEnd w:id="5"/>
      <w:r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E31207" w:rsidRPr="001C35F0" w:rsidRDefault="001C35F0" w:rsidP="003C705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объектов </w:t>
      </w:r>
      <w:r w:rsidR="00E31207"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незавершенного строительства</w:t>
      </w:r>
      <w:r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1207"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овь строящихся</w:t>
      </w:r>
      <w:r w:rsidR="00E31207"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r w:rsidR="00E31207"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недвижимости)</w:t>
      </w:r>
    </w:p>
    <w:p w:rsidR="00E31207" w:rsidRPr="001C35F0" w:rsidRDefault="00E31207" w:rsidP="003C705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7A5D0A"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7A5D0A"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1C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 20__ года</w:t>
      </w:r>
    </w:p>
    <w:p w:rsidR="004022B0" w:rsidRPr="00A563CC" w:rsidRDefault="004022B0" w:rsidP="003C7052">
      <w:pPr>
        <w:pStyle w:val="ConsPlusNonformat"/>
        <w:jc w:val="center"/>
        <w:rPr>
          <w:color w:val="000000" w:themeColor="text1"/>
        </w:rPr>
      </w:pPr>
    </w:p>
    <w:p w:rsidR="004022B0" w:rsidRPr="00377154" w:rsidRDefault="004022B0" w:rsidP="004022B0">
      <w:pPr>
        <w:pStyle w:val="ConsPlusNonformat"/>
        <w:jc w:val="center"/>
        <w:rPr>
          <w:b/>
          <w:color w:val="000000" w:themeColor="text1"/>
        </w:rPr>
      </w:pPr>
      <w:r w:rsidRPr="00377154">
        <w:rPr>
          <w:b/>
          <w:color w:val="000000" w:themeColor="text1"/>
        </w:rPr>
        <w:t>___________________________________________________________________________</w:t>
      </w:r>
    </w:p>
    <w:p w:rsidR="004022B0" w:rsidRPr="001C35F0" w:rsidRDefault="004022B0" w:rsidP="001C35F0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5F0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1289"/>
        <w:gridCol w:w="982"/>
        <w:gridCol w:w="1043"/>
        <w:gridCol w:w="1534"/>
        <w:gridCol w:w="1534"/>
        <w:gridCol w:w="1227"/>
        <w:gridCol w:w="1071"/>
        <w:gridCol w:w="1718"/>
        <w:gridCol w:w="1227"/>
        <w:gridCol w:w="1289"/>
        <w:gridCol w:w="1165"/>
      </w:tblGrid>
      <w:tr w:rsidR="00A563CC" w:rsidRPr="00A563CC" w:rsidTr="0096459A">
        <w:trPr>
          <w:jc w:val="center"/>
        </w:trPr>
        <w:tc>
          <w:tcPr>
            <w:tcW w:w="615" w:type="dxa"/>
            <w:vMerge w:val="restart"/>
          </w:tcPr>
          <w:p w:rsidR="00CF454E" w:rsidRPr="00A563CC" w:rsidRDefault="00CF454E" w:rsidP="002938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№ п/п</w:t>
            </w:r>
          </w:p>
        </w:tc>
        <w:tc>
          <w:tcPr>
            <w:tcW w:w="1289" w:type="dxa"/>
            <w:vMerge w:val="restart"/>
          </w:tcPr>
          <w:p w:rsidR="00CF454E" w:rsidRPr="00A563CC" w:rsidRDefault="00CF454E" w:rsidP="009B080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Объект незавер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шенного строитель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ства</w:t>
            </w:r>
          </w:p>
        </w:tc>
        <w:tc>
          <w:tcPr>
            <w:tcW w:w="982" w:type="dxa"/>
            <w:vMerge w:val="restart"/>
          </w:tcPr>
          <w:p w:rsidR="00CF454E" w:rsidRPr="00A563CC" w:rsidRDefault="00CF454E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Адрес</w:t>
            </w:r>
          </w:p>
        </w:tc>
        <w:tc>
          <w:tcPr>
            <w:tcW w:w="1043" w:type="dxa"/>
            <w:vMerge w:val="restart"/>
          </w:tcPr>
          <w:p w:rsidR="00CF454E" w:rsidRPr="00A563CC" w:rsidRDefault="00CF454E" w:rsidP="009B080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Год начала строи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тельства</w:t>
            </w:r>
          </w:p>
        </w:tc>
        <w:tc>
          <w:tcPr>
            <w:tcW w:w="1534" w:type="dxa"/>
            <w:vMerge w:val="restart"/>
          </w:tcPr>
          <w:p w:rsidR="00CF454E" w:rsidRPr="00A563CC" w:rsidRDefault="00CF454E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Сметная стоимость (тыс. рублей)</w:t>
            </w:r>
          </w:p>
        </w:tc>
        <w:tc>
          <w:tcPr>
            <w:tcW w:w="1534" w:type="dxa"/>
            <w:vMerge w:val="restart"/>
          </w:tcPr>
          <w:p w:rsidR="00CF454E" w:rsidRPr="00A563CC" w:rsidRDefault="00CF454E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Стоимость освоенных средств</w:t>
            </w:r>
          </w:p>
          <w:p w:rsidR="00CF454E" w:rsidRPr="00A563CC" w:rsidRDefault="00CF454E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(тыс. рублей)</w:t>
            </w:r>
          </w:p>
        </w:tc>
        <w:tc>
          <w:tcPr>
            <w:tcW w:w="1227" w:type="dxa"/>
            <w:vMerge w:val="restart"/>
          </w:tcPr>
          <w:p w:rsidR="00CF454E" w:rsidRPr="00A563CC" w:rsidRDefault="00CF454E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Общая площадь (кв. м</w:t>
            </w:r>
            <w:r w:rsidR="00535CA4">
              <w:rPr>
                <w:rFonts w:ascii="Times New Roman" w:hAnsi="Times New Roman" w:cs="Times New Roman"/>
                <w:color w:val="000000" w:themeColor="text1"/>
                <w:sz w:val="22"/>
              </w:rPr>
              <w:t>етров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071" w:type="dxa"/>
            <w:vMerge w:val="restart"/>
          </w:tcPr>
          <w:p w:rsidR="00CF454E" w:rsidRPr="00A563CC" w:rsidRDefault="00CF454E" w:rsidP="009B080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Этаж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ность</w:t>
            </w:r>
          </w:p>
        </w:tc>
        <w:tc>
          <w:tcPr>
            <w:tcW w:w="4234" w:type="dxa"/>
            <w:gridSpan w:val="3"/>
          </w:tcPr>
          <w:p w:rsidR="00CF454E" w:rsidRPr="001C35F0" w:rsidRDefault="00CF454E" w:rsidP="00CF454E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C35F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Примечание</w:t>
            </w:r>
          </w:p>
        </w:tc>
        <w:tc>
          <w:tcPr>
            <w:tcW w:w="1165" w:type="dxa"/>
            <w:vMerge w:val="restart"/>
          </w:tcPr>
          <w:p w:rsidR="00CF454E" w:rsidRPr="00A563CC" w:rsidRDefault="00CF454E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Ограниче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ние (обреме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нение)</w:t>
            </w:r>
          </w:p>
        </w:tc>
      </w:tr>
      <w:tr w:rsidR="00A563CC" w:rsidRPr="00A563CC" w:rsidTr="00CF454E">
        <w:trPr>
          <w:jc w:val="center"/>
        </w:trPr>
        <w:tc>
          <w:tcPr>
            <w:tcW w:w="615" w:type="dxa"/>
            <w:vMerge/>
          </w:tcPr>
          <w:p w:rsidR="00CF454E" w:rsidRPr="00A563CC" w:rsidRDefault="00CF454E" w:rsidP="002938A4">
            <w:pPr>
              <w:rPr>
                <w:color w:val="000000" w:themeColor="text1"/>
              </w:rPr>
            </w:pPr>
          </w:p>
        </w:tc>
        <w:tc>
          <w:tcPr>
            <w:tcW w:w="1289" w:type="dxa"/>
            <w:vMerge/>
          </w:tcPr>
          <w:p w:rsidR="00CF454E" w:rsidRPr="00A563CC" w:rsidRDefault="00CF454E" w:rsidP="00E20BF6">
            <w:pPr>
              <w:ind w:firstLine="57"/>
              <w:rPr>
                <w:color w:val="000000" w:themeColor="text1"/>
              </w:rPr>
            </w:pPr>
          </w:p>
        </w:tc>
        <w:tc>
          <w:tcPr>
            <w:tcW w:w="982" w:type="dxa"/>
            <w:vMerge/>
          </w:tcPr>
          <w:p w:rsidR="00CF454E" w:rsidRPr="00A563CC" w:rsidRDefault="00CF454E" w:rsidP="00E20BF6">
            <w:pPr>
              <w:ind w:firstLine="57"/>
              <w:rPr>
                <w:color w:val="000000" w:themeColor="text1"/>
              </w:rPr>
            </w:pPr>
          </w:p>
        </w:tc>
        <w:tc>
          <w:tcPr>
            <w:tcW w:w="1043" w:type="dxa"/>
            <w:vMerge/>
          </w:tcPr>
          <w:p w:rsidR="00CF454E" w:rsidRPr="00A563CC" w:rsidRDefault="00CF454E" w:rsidP="00E20BF6">
            <w:pPr>
              <w:ind w:firstLine="57"/>
              <w:rPr>
                <w:color w:val="000000" w:themeColor="text1"/>
              </w:rPr>
            </w:pPr>
          </w:p>
        </w:tc>
        <w:tc>
          <w:tcPr>
            <w:tcW w:w="1534" w:type="dxa"/>
            <w:vMerge/>
          </w:tcPr>
          <w:p w:rsidR="00CF454E" w:rsidRPr="00A563CC" w:rsidRDefault="00CF454E" w:rsidP="00E20BF6">
            <w:pPr>
              <w:ind w:firstLine="57"/>
              <w:rPr>
                <w:color w:val="000000" w:themeColor="text1"/>
              </w:rPr>
            </w:pPr>
          </w:p>
        </w:tc>
        <w:tc>
          <w:tcPr>
            <w:tcW w:w="1534" w:type="dxa"/>
            <w:vMerge/>
          </w:tcPr>
          <w:p w:rsidR="00CF454E" w:rsidRPr="00A563CC" w:rsidRDefault="00CF454E" w:rsidP="00E20BF6">
            <w:pPr>
              <w:ind w:firstLine="57"/>
              <w:rPr>
                <w:color w:val="000000" w:themeColor="text1"/>
              </w:rPr>
            </w:pPr>
          </w:p>
        </w:tc>
        <w:tc>
          <w:tcPr>
            <w:tcW w:w="1227" w:type="dxa"/>
            <w:vMerge/>
          </w:tcPr>
          <w:p w:rsidR="00CF454E" w:rsidRPr="00A563CC" w:rsidRDefault="00CF454E" w:rsidP="00E20BF6">
            <w:pPr>
              <w:ind w:firstLine="57"/>
              <w:rPr>
                <w:color w:val="000000" w:themeColor="text1"/>
              </w:rPr>
            </w:pPr>
          </w:p>
        </w:tc>
        <w:tc>
          <w:tcPr>
            <w:tcW w:w="1071" w:type="dxa"/>
            <w:vMerge/>
          </w:tcPr>
          <w:p w:rsidR="00CF454E" w:rsidRPr="00A563CC" w:rsidRDefault="00CF454E" w:rsidP="00E20BF6">
            <w:pPr>
              <w:ind w:firstLine="57"/>
              <w:rPr>
                <w:color w:val="000000" w:themeColor="text1"/>
              </w:rPr>
            </w:pPr>
          </w:p>
        </w:tc>
        <w:tc>
          <w:tcPr>
            <w:tcW w:w="1718" w:type="dxa"/>
          </w:tcPr>
          <w:p w:rsidR="00CF454E" w:rsidRPr="00A563CC" w:rsidRDefault="00CF454E" w:rsidP="009B080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дата фактического прекращения финансиро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вания строительства</w:t>
            </w:r>
          </w:p>
        </w:tc>
        <w:tc>
          <w:tcPr>
            <w:tcW w:w="1227" w:type="dxa"/>
          </w:tcPr>
          <w:p w:rsidR="00CF454E" w:rsidRPr="00A563CC" w:rsidRDefault="00CF454E" w:rsidP="009B080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год ввода объекта в эксплуа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тацию</w:t>
            </w:r>
          </w:p>
        </w:tc>
        <w:tc>
          <w:tcPr>
            <w:tcW w:w="1289" w:type="dxa"/>
          </w:tcPr>
          <w:p w:rsidR="00CF454E" w:rsidRPr="00A563CC" w:rsidRDefault="00CF454E" w:rsidP="009B080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степень готовности строитель</w:t>
            </w:r>
            <w:r w:rsidR="001C35F0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ства (%)</w:t>
            </w:r>
          </w:p>
        </w:tc>
        <w:tc>
          <w:tcPr>
            <w:tcW w:w="1165" w:type="dxa"/>
            <w:vMerge/>
          </w:tcPr>
          <w:p w:rsidR="00CF454E" w:rsidRPr="00A563CC" w:rsidRDefault="00CF454E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3CC" w:rsidRPr="00A563CC" w:rsidTr="00CF454E">
        <w:trPr>
          <w:jc w:val="center"/>
        </w:trPr>
        <w:tc>
          <w:tcPr>
            <w:tcW w:w="615" w:type="dxa"/>
          </w:tcPr>
          <w:p w:rsidR="00E31207" w:rsidRPr="00A563CC" w:rsidRDefault="00E31207" w:rsidP="002938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289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982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043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1534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534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227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1071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1718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9</w:t>
            </w:r>
          </w:p>
        </w:tc>
        <w:tc>
          <w:tcPr>
            <w:tcW w:w="1227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1289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11</w:t>
            </w:r>
          </w:p>
        </w:tc>
        <w:tc>
          <w:tcPr>
            <w:tcW w:w="1165" w:type="dxa"/>
          </w:tcPr>
          <w:p w:rsidR="00E31207" w:rsidRPr="00A563CC" w:rsidRDefault="00E31207" w:rsidP="00E20BF6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12</w:t>
            </w:r>
          </w:p>
        </w:tc>
      </w:tr>
      <w:tr w:rsidR="00A563CC" w:rsidRPr="00A563CC" w:rsidTr="00CF454E">
        <w:trPr>
          <w:jc w:val="center"/>
        </w:trPr>
        <w:tc>
          <w:tcPr>
            <w:tcW w:w="615" w:type="dxa"/>
          </w:tcPr>
          <w:p w:rsidR="00E31207" w:rsidRPr="00A563CC" w:rsidRDefault="00E31207" w:rsidP="002938A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9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3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4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4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7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7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9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63CC" w:rsidRPr="00A563CC" w:rsidTr="00CF454E">
        <w:trPr>
          <w:jc w:val="center"/>
        </w:trPr>
        <w:tc>
          <w:tcPr>
            <w:tcW w:w="3929" w:type="dxa"/>
            <w:gridSpan w:val="4"/>
          </w:tcPr>
          <w:p w:rsidR="00E31207" w:rsidRPr="00A563CC" w:rsidRDefault="00E31207" w:rsidP="002938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Итого (по графам 5, 6)</w:t>
            </w:r>
          </w:p>
        </w:tc>
        <w:tc>
          <w:tcPr>
            <w:tcW w:w="1534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4" w:type="dxa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97" w:type="dxa"/>
            <w:gridSpan w:val="6"/>
          </w:tcPr>
          <w:p w:rsidR="00E31207" w:rsidRPr="00A563CC" w:rsidRDefault="00E31207" w:rsidP="00E20BF6">
            <w:pPr>
              <w:pStyle w:val="ConsPlusNormal"/>
              <w:ind w:firstLine="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________________ «___» ___________ 20__ года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</w:t>
      </w:r>
      <w:r w:rsidR="005C3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телефон, факс)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F1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</w:t>
      </w:r>
      <w:r w:rsidR="00535CA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 года</w:t>
      </w:r>
    </w:p>
    <w:p w:rsidR="008A5DB7" w:rsidRPr="005C3DB3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C3DB3"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</w:t>
      </w:r>
      <w:r w:rsid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 «___» _________ 20</w:t>
      </w:r>
      <w:r w:rsidR="00535CA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 года</w:t>
      </w:r>
    </w:p>
    <w:p w:rsidR="00E31207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(подпись)  (Ф.И.О. составителя, телефон)</w:t>
      </w:r>
    </w:p>
    <w:p w:rsidR="005C3DB3" w:rsidRDefault="005C3DB3" w:rsidP="005C3DB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5C3DB3" w:rsidRPr="00A563CC" w:rsidRDefault="005C3DB3" w:rsidP="008A5DB7">
      <w:pPr>
        <w:pStyle w:val="ConsPlusNonformat"/>
        <w:rPr>
          <w:color w:val="000000" w:themeColor="text1"/>
        </w:rPr>
        <w:sectPr w:rsidR="005C3DB3" w:rsidRPr="00A563CC" w:rsidSect="00795A25">
          <w:pgSz w:w="16838" w:h="11906" w:orient="landscape"/>
          <w:pgMar w:top="449" w:right="1134" w:bottom="567" w:left="1134" w:header="572" w:footer="0" w:gutter="0"/>
          <w:cols w:space="720"/>
        </w:sectPr>
      </w:pPr>
    </w:p>
    <w:p w:rsidR="00E31207" w:rsidRDefault="002A34ED" w:rsidP="009B0803">
      <w:pPr>
        <w:pStyle w:val="ConsPlusNonformat"/>
        <w:spacing w:after="480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2A34ED" w:rsidRPr="00A563CC" w:rsidRDefault="002A34ED" w:rsidP="002A34ED">
      <w:pPr>
        <w:pStyle w:val="ConsPlusNonformat"/>
        <w:spacing w:after="720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2A34ED" w:rsidRPr="002A34ED" w:rsidRDefault="002A34ED" w:rsidP="00D9531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P743"/>
      <w:bookmarkEnd w:id="6"/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  <w:r w:rsidR="00E31207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836E2" w:rsidRPr="002A34ED" w:rsidRDefault="002A34ED" w:rsidP="00D9531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объектов </w:t>
      </w:r>
      <w:r w:rsidR="00E31207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движимого имущества</w:t>
      </w:r>
      <w:r w:rsidR="003E393C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балансовой стоимостью</w:t>
      </w:r>
    </w:p>
    <w:p w:rsidR="00E31207" w:rsidRPr="002A34ED" w:rsidRDefault="003E393C" w:rsidP="002A34E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более 200 тыс. рублей </w:t>
      </w:r>
      <w:r w:rsidR="00E31207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(основные средства, кроме объектов недвижимости) по состоянию на </w:t>
      </w:r>
      <w:r w:rsidR="00D95312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31207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D95312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E31207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 20__ года</w:t>
      </w:r>
    </w:p>
    <w:p w:rsidR="00E31207" w:rsidRPr="002A34ED" w:rsidRDefault="00E31207" w:rsidP="00E31207">
      <w:pPr>
        <w:pStyle w:val="ConsPlusNormal"/>
        <w:jc w:val="both"/>
        <w:rPr>
          <w:b/>
          <w:color w:val="000000" w:themeColor="text1"/>
        </w:rPr>
      </w:pPr>
    </w:p>
    <w:p w:rsidR="004022B0" w:rsidRPr="00377154" w:rsidRDefault="004022B0" w:rsidP="004022B0">
      <w:pPr>
        <w:pStyle w:val="ConsPlusNonformat"/>
        <w:jc w:val="center"/>
        <w:rPr>
          <w:b/>
          <w:color w:val="000000" w:themeColor="text1"/>
        </w:rPr>
      </w:pPr>
      <w:r w:rsidRPr="00377154">
        <w:rPr>
          <w:b/>
          <w:color w:val="000000" w:themeColor="text1"/>
        </w:rPr>
        <w:t>___________________________________________________________________________</w:t>
      </w:r>
    </w:p>
    <w:p w:rsidR="004022B0" w:rsidRPr="002A34ED" w:rsidRDefault="004022B0" w:rsidP="002A34ED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4ED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218"/>
        <w:gridCol w:w="2552"/>
        <w:gridCol w:w="992"/>
        <w:gridCol w:w="1418"/>
        <w:gridCol w:w="1384"/>
        <w:gridCol w:w="1369"/>
      </w:tblGrid>
      <w:tr w:rsidR="00A563CC" w:rsidRPr="00A563CC" w:rsidTr="004022B0">
        <w:trPr>
          <w:jc w:val="center"/>
        </w:trPr>
        <w:tc>
          <w:tcPr>
            <w:tcW w:w="545" w:type="dxa"/>
          </w:tcPr>
          <w:p w:rsidR="004022B0" w:rsidRPr="00A563CC" w:rsidRDefault="00D95312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№</w:t>
            </w:r>
            <w:r w:rsidR="004022B0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п/п</w:t>
            </w:r>
          </w:p>
        </w:tc>
        <w:tc>
          <w:tcPr>
            <w:tcW w:w="1218" w:type="dxa"/>
          </w:tcPr>
          <w:p w:rsidR="004022B0" w:rsidRPr="00A563CC" w:rsidRDefault="004022B0" w:rsidP="009B08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Инвентар</w:t>
            </w:r>
            <w:r w:rsidR="002A34ED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ный номер</w:t>
            </w:r>
          </w:p>
        </w:tc>
        <w:tc>
          <w:tcPr>
            <w:tcW w:w="2552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Наименование объекта, серийный</w:t>
            </w:r>
            <w:r w:rsidR="00EA0902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(заводской)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номер, марка, модель, другие индивидуализирующие характеристики</w:t>
            </w:r>
          </w:p>
        </w:tc>
        <w:tc>
          <w:tcPr>
            <w:tcW w:w="992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Год выпуска</w:t>
            </w:r>
          </w:p>
        </w:tc>
        <w:tc>
          <w:tcPr>
            <w:tcW w:w="1418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Балансовая стоимость (тыс. рублей)</w:t>
            </w:r>
          </w:p>
        </w:tc>
        <w:tc>
          <w:tcPr>
            <w:tcW w:w="1384" w:type="dxa"/>
          </w:tcPr>
          <w:p w:rsidR="004022B0" w:rsidRPr="00A563CC" w:rsidRDefault="004022B0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Остаточная стоимость (тыс. рублей)</w:t>
            </w:r>
          </w:p>
        </w:tc>
        <w:tc>
          <w:tcPr>
            <w:tcW w:w="1369" w:type="dxa"/>
          </w:tcPr>
          <w:p w:rsidR="004022B0" w:rsidRPr="00A563CC" w:rsidRDefault="00A632F5" w:rsidP="009B08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Ограниче</w:t>
            </w:r>
            <w:r w:rsidR="002A34ED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ние (обремене</w:t>
            </w:r>
            <w:r w:rsidR="002A34ED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ние)</w:t>
            </w:r>
          </w:p>
        </w:tc>
      </w:tr>
      <w:tr w:rsidR="00A563CC" w:rsidRPr="00A563CC" w:rsidTr="004022B0">
        <w:trPr>
          <w:jc w:val="center"/>
        </w:trPr>
        <w:tc>
          <w:tcPr>
            <w:tcW w:w="545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218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552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992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1418" w:type="dxa"/>
          </w:tcPr>
          <w:p w:rsidR="004022B0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384" w:type="dxa"/>
          </w:tcPr>
          <w:p w:rsidR="004022B0" w:rsidRPr="00A563CC" w:rsidRDefault="004022B0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369" w:type="dxa"/>
          </w:tcPr>
          <w:p w:rsidR="004022B0" w:rsidRPr="00A563CC" w:rsidRDefault="004022B0" w:rsidP="00402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7</w:t>
            </w:r>
          </w:p>
        </w:tc>
      </w:tr>
      <w:tr w:rsidR="00A563CC" w:rsidRPr="00A563CC" w:rsidTr="004022B0">
        <w:trPr>
          <w:trHeight w:val="475"/>
          <w:jc w:val="center"/>
        </w:trPr>
        <w:tc>
          <w:tcPr>
            <w:tcW w:w="545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4022B0" w:rsidRPr="00A563CC" w:rsidRDefault="004022B0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22B0" w:rsidRPr="00A563CC" w:rsidTr="004022B0">
        <w:trPr>
          <w:jc w:val="center"/>
        </w:trPr>
        <w:tc>
          <w:tcPr>
            <w:tcW w:w="5307" w:type="dxa"/>
            <w:gridSpan w:val="4"/>
          </w:tcPr>
          <w:p w:rsidR="004022B0" w:rsidRPr="00A563CC" w:rsidRDefault="004022B0" w:rsidP="00ED46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Итого (по графам 5, 6)</w:t>
            </w:r>
          </w:p>
        </w:tc>
        <w:tc>
          <w:tcPr>
            <w:tcW w:w="1418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4022B0" w:rsidRPr="00A563CC" w:rsidRDefault="004022B0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31207" w:rsidRPr="00A563CC" w:rsidRDefault="00E31207" w:rsidP="00E31207">
      <w:pPr>
        <w:pStyle w:val="ConsPlusNormal"/>
        <w:jc w:val="both"/>
        <w:rPr>
          <w:color w:val="000000" w:themeColor="text1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________________ «___» ___________ 20__ года</w:t>
      </w:r>
    </w:p>
    <w:p w:rsidR="008A5DB7" w:rsidRPr="002A34ED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           </w:t>
      </w:r>
      <w:r w:rsidR="002A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A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2A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34ED">
        <w:rPr>
          <w:rFonts w:ascii="Times New Roman" w:hAnsi="Times New Roman" w:cs="Times New Roman"/>
          <w:color w:val="000000" w:themeColor="text1"/>
          <w:sz w:val="24"/>
          <w:szCs w:val="24"/>
        </w:rPr>
        <w:t>(Ф.И.О., телефон, факс)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20__ года</w:t>
      </w:r>
    </w:p>
    <w:p w:rsidR="008A5DB7" w:rsidRPr="002A34ED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2A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2A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2A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______ «___» ________</w:t>
      </w:r>
      <w:r w:rsidR="00535CA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535CA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__ года</w:t>
      </w:r>
    </w:p>
    <w:p w:rsidR="008A5DB7" w:rsidRPr="002A34ED" w:rsidRDefault="002A34ED" w:rsidP="002A34ED">
      <w:pPr>
        <w:pStyle w:val="ConsPlusNonformat"/>
        <w:spacing w:after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8A5DB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A5DB7" w:rsidRPr="002A34ED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(Ф.И.О. составителя, телефон)</w:t>
      </w:r>
    </w:p>
    <w:p w:rsidR="008A5DB7" w:rsidRPr="00A563CC" w:rsidRDefault="002A34ED" w:rsidP="002A34ED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8A5DB7" w:rsidRPr="00A563CC" w:rsidRDefault="008A5DB7" w:rsidP="008A5DB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6E2" w:rsidRPr="00A563CC" w:rsidRDefault="005836E2" w:rsidP="008A5D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598" w:rsidRPr="00A563CC" w:rsidRDefault="00A01598" w:rsidP="005836E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598" w:rsidRPr="00A563CC" w:rsidRDefault="00A01598" w:rsidP="00E31207">
      <w:pPr>
        <w:pStyle w:val="ConsPlusNonformat"/>
        <w:jc w:val="both"/>
        <w:rPr>
          <w:color w:val="000000" w:themeColor="text1"/>
        </w:rPr>
      </w:pPr>
    </w:p>
    <w:p w:rsidR="00D95312" w:rsidRPr="00A563CC" w:rsidRDefault="00D95312" w:rsidP="00A01598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A01598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A01598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A01598">
      <w:pPr>
        <w:pStyle w:val="ConsPlusNonformat"/>
        <w:jc w:val="right"/>
        <w:rPr>
          <w:color w:val="000000" w:themeColor="text1"/>
        </w:rPr>
      </w:pPr>
    </w:p>
    <w:p w:rsidR="00D95312" w:rsidRDefault="00D95312" w:rsidP="00A01598">
      <w:pPr>
        <w:pStyle w:val="ConsPlusNonformat"/>
        <w:jc w:val="right"/>
        <w:rPr>
          <w:color w:val="000000" w:themeColor="text1"/>
        </w:rPr>
      </w:pPr>
    </w:p>
    <w:p w:rsidR="0010568A" w:rsidRDefault="0010568A" w:rsidP="002A34ED">
      <w:pPr>
        <w:pStyle w:val="ConsPlusNonforma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803" w:rsidRDefault="009B0803" w:rsidP="002A34ED">
      <w:pPr>
        <w:pStyle w:val="ConsPlusNonforma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803" w:rsidRDefault="009B0803" w:rsidP="002A34ED">
      <w:pPr>
        <w:pStyle w:val="ConsPlusNonforma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207" w:rsidRDefault="002A34ED" w:rsidP="002A34ED">
      <w:pPr>
        <w:pStyle w:val="ConsPlusNonforma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2A34ED" w:rsidRDefault="002A34ED" w:rsidP="002A34ED">
      <w:pPr>
        <w:pStyle w:val="ConsPlusNonforma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4ED" w:rsidRPr="00A563CC" w:rsidRDefault="002A34ED" w:rsidP="002A34ED">
      <w:pPr>
        <w:pStyle w:val="ConsPlusNonformat"/>
        <w:spacing w:after="720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2A34ED" w:rsidRPr="002A34ED" w:rsidRDefault="002A34ED" w:rsidP="007F47D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P824"/>
      <w:bookmarkEnd w:id="7"/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E31207" w:rsidRPr="002A34ED" w:rsidRDefault="002A34ED" w:rsidP="007F47D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объектов </w:t>
      </w:r>
      <w:r w:rsidR="00E31207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особо ценного движимого имущества</w:t>
      </w:r>
    </w:p>
    <w:p w:rsidR="003E393C" w:rsidRPr="002A34ED" w:rsidRDefault="003E393C" w:rsidP="003E393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балансовой стоимостью более 200 тыс. рублей </w:t>
      </w:r>
    </w:p>
    <w:p w:rsidR="00E31207" w:rsidRPr="00A563CC" w:rsidRDefault="00E31207" w:rsidP="007F47D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D95312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D95312"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2A3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 20___ года</w:t>
      </w:r>
    </w:p>
    <w:p w:rsidR="007F47DC" w:rsidRPr="00A563CC" w:rsidRDefault="007F47DC" w:rsidP="00D953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2B0" w:rsidRPr="00377154" w:rsidRDefault="004022B0" w:rsidP="004022B0">
      <w:pPr>
        <w:pStyle w:val="ConsPlusNonformat"/>
        <w:jc w:val="center"/>
        <w:rPr>
          <w:b/>
          <w:color w:val="000000" w:themeColor="text1"/>
        </w:rPr>
      </w:pPr>
      <w:r w:rsidRPr="00377154">
        <w:rPr>
          <w:b/>
          <w:color w:val="000000" w:themeColor="text1"/>
        </w:rPr>
        <w:t>___________________________________________________________________________</w:t>
      </w:r>
    </w:p>
    <w:p w:rsidR="004022B0" w:rsidRPr="002A34ED" w:rsidRDefault="004022B0" w:rsidP="002A34ED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4ED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218"/>
        <w:gridCol w:w="2552"/>
        <w:gridCol w:w="992"/>
        <w:gridCol w:w="1418"/>
        <w:gridCol w:w="1384"/>
        <w:gridCol w:w="1369"/>
      </w:tblGrid>
      <w:tr w:rsidR="00A563CC" w:rsidRPr="00A563CC" w:rsidTr="000121F4">
        <w:trPr>
          <w:jc w:val="center"/>
        </w:trPr>
        <w:tc>
          <w:tcPr>
            <w:tcW w:w="545" w:type="dxa"/>
          </w:tcPr>
          <w:p w:rsidR="00A632F5" w:rsidRPr="00A563CC" w:rsidRDefault="009E67DD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№</w:t>
            </w:r>
            <w:r w:rsidR="00A632F5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п/п</w:t>
            </w:r>
          </w:p>
        </w:tc>
        <w:tc>
          <w:tcPr>
            <w:tcW w:w="1218" w:type="dxa"/>
          </w:tcPr>
          <w:p w:rsidR="00A632F5" w:rsidRPr="00A563CC" w:rsidRDefault="00A632F5" w:rsidP="009B08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Инвентар</w:t>
            </w:r>
            <w:r w:rsidR="002A34ED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ный номер</w:t>
            </w:r>
          </w:p>
        </w:tc>
        <w:tc>
          <w:tcPr>
            <w:tcW w:w="2552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Наименование объекта, </w:t>
            </w:r>
            <w:r w:rsidR="00EA0902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серийный (заводской) номер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, марка, модель, другие индивидуализирующие характеристики</w:t>
            </w:r>
          </w:p>
        </w:tc>
        <w:tc>
          <w:tcPr>
            <w:tcW w:w="992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Год выпуска</w:t>
            </w:r>
          </w:p>
        </w:tc>
        <w:tc>
          <w:tcPr>
            <w:tcW w:w="1418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Балансовая стоимость (тыс. рублей)</w:t>
            </w:r>
          </w:p>
        </w:tc>
        <w:tc>
          <w:tcPr>
            <w:tcW w:w="1384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Остаточная стоимость (тыс. рублей)</w:t>
            </w:r>
          </w:p>
        </w:tc>
        <w:tc>
          <w:tcPr>
            <w:tcW w:w="1369" w:type="dxa"/>
          </w:tcPr>
          <w:p w:rsidR="00A632F5" w:rsidRPr="00A563CC" w:rsidRDefault="00A632F5" w:rsidP="009B08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Ограниче</w:t>
            </w:r>
            <w:r w:rsidR="002A34ED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ние (обремене</w:t>
            </w:r>
            <w:r w:rsidR="002A34ED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ние)</w:t>
            </w:r>
          </w:p>
        </w:tc>
      </w:tr>
      <w:tr w:rsidR="00A563CC" w:rsidRPr="00A563CC" w:rsidTr="000121F4">
        <w:trPr>
          <w:jc w:val="center"/>
        </w:trPr>
        <w:tc>
          <w:tcPr>
            <w:tcW w:w="545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218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552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992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1418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384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369" w:type="dxa"/>
          </w:tcPr>
          <w:p w:rsidR="00A632F5" w:rsidRPr="00A563CC" w:rsidRDefault="00A632F5" w:rsidP="00012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7</w:t>
            </w:r>
          </w:p>
        </w:tc>
      </w:tr>
      <w:tr w:rsidR="00A563CC" w:rsidRPr="00A563CC" w:rsidTr="000121F4">
        <w:trPr>
          <w:trHeight w:val="475"/>
          <w:jc w:val="center"/>
        </w:trPr>
        <w:tc>
          <w:tcPr>
            <w:tcW w:w="545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32F5" w:rsidRPr="00A563CC" w:rsidTr="000121F4">
        <w:trPr>
          <w:jc w:val="center"/>
        </w:trPr>
        <w:tc>
          <w:tcPr>
            <w:tcW w:w="5307" w:type="dxa"/>
            <w:gridSpan w:val="4"/>
          </w:tcPr>
          <w:p w:rsidR="00A632F5" w:rsidRPr="00A563CC" w:rsidRDefault="00A632F5" w:rsidP="000121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Итого (по графам 5, 6)</w:t>
            </w:r>
          </w:p>
        </w:tc>
        <w:tc>
          <w:tcPr>
            <w:tcW w:w="1418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A632F5" w:rsidRPr="00A563CC" w:rsidRDefault="00A632F5" w:rsidP="000121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31207" w:rsidRPr="00A563CC" w:rsidRDefault="00E31207" w:rsidP="00E31207">
      <w:pPr>
        <w:pStyle w:val="ConsPlusNormal"/>
        <w:jc w:val="both"/>
        <w:rPr>
          <w:color w:val="000000" w:themeColor="text1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________________ «___» __________</w:t>
      </w:r>
      <w:r w:rsidR="00535CA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20__ года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</w:t>
      </w:r>
      <w:r w:rsidR="00C0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(Ф.И.О., телефон, факс)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20__ года</w:t>
      </w:r>
    </w:p>
    <w:p w:rsidR="008A5DB7" w:rsidRPr="00C00B1D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C0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CA4" w:rsidRDefault="008A5DB7" w:rsidP="00535CA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«___» _________ </w:t>
      </w:r>
      <w:r w:rsidR="00535CA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20__ года</w:t>
      </w:r>
    </w:p>
    <w:p w:rsidR="008A5DB7" w:rsidRPr="00C00B1D" w:rsidRDefault="008A5DB7" w:rsidP="00535CA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(подпись)  (Ф.И.О. составителя, телефон)</w:t>
      </w:r>
    </w:p>
    <w:p w:rsidR="00535CA4" w:rsidRDefault="00535CA4" w:rsidP="00C00B1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CA4" w:rsidRDefault="00535CA4" w:rsidP="00C00B1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C00B1D" w:rsidP="00C00B1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8A5DB7" w:rsidRPr="00A563CC" w:rsidRDefault="008A5DB7" w:rsidP="008A5DB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A8B" w:rsidRPr="00A563CC" w:rsidRDefault="002F2A8B" w:rsidP="00E31207">
      <w:pPr>
        <w:pStyle w:val="ConsPlusNonformat"/>
        <w:jc w:val="both"/>
        <w:rPr>
          <w:color w:val="000000" w:themeColor="text1"/>
        </w:rPr>
      </w:pPr>
    </w:p>
    <w:p w:rsidR="002F2A8B" w:rsidRPr="00A563CC" w:rsidRDefault="002F2A8B" w:rsidP="00E31207">
      <w:pPr>
        <w:pStyle w:val="ConsPlusNonformat"/>
        <w:jc w:val="both"/>
        <w:rPr>
          <w:color w:val="000000" w:themeColor="text1"/>
        </w:rPr>
      </w:pPr>
    </w:p>
    <w:p w:rsidR="00D95312" w:rsidRPr="00A563CC" w:rsidRDefault="00D95312" w:rsidP="002F2A8B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2F2A8B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2F2A8B">
      <w:pPr>
        <w:pStyle w:val="ConsPlusNonformat"/>
        <w:jc w:val="right"/>
        <w:rPr>
          <w:color w:val="000000" w:themeColor="text1"/>
        </w:rPr>
      </w:pPr>
    </w:p>
    <w:p w:rsidR="00D95312" w:rsidRDefault="00D95312" w:rsidP="002F2A8B">
      <w:pPr>
        <w:pStyle w:val="ConsPlusNonformat"/>
        <w:jc w:val="right"/>
        <w:rPr>
          <w:color w:val="000000" w:themeColor="text1"/>
        </w:rPr>
      </w:pPr>
    </w:p>
    <w:p w:rsidR="004F3E48" w:rsidRPr="00A563CC" w:rsidRDefault="004F3E48" w:rsidP="002F2A8B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2F2A8B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2F2A8B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2F2A8B">
      <w:pPr>
        <w:pStyle w:val="ConsPlusNonformat"/>
        <w:jc w:val="right"/>
        <w:rPr>
          <w:color w:val="000000" w:themeColor="text1"/>
        </w:rPr>
      </w:pPr>
    </w:p>
    <w:p w:rsidR="00D95312" w:rsidRDefault="00D95312" w:rsidP="002F2A8B">
      <w:pPr>
        <w:pStyle w:val="ConsPlusNonformat"/>
        <w:jc w:val="right"/>
        <w:rPr>
          <w:color w:val="000000" w:themeColor="text1"/>
        </w:rPr>
      </w:pPr>
    </w:p>
    <w:p w:rsidR="00D95312" w:rsidRDefault="00D95312" w:rsidP="002F2A8B">
      <w:pPr>
        <w:pStyle w:val="ConsPlusNonformat"/>
        <w:jc w:val="right"/>
        <w:rPr>
          <w:color w:val="000000" w:themeColor="text1"/>
        </w:rPr>
      </w:pPr>
    </w:p>
    <w:p w:rsidR="004F3E48" w:rsidRPr="00A563CC" w:rsidRDefault="004F3E48" w:rsidP="002F2A8B">
      <w:pPr>
        <w:pStyle w:val="ConsPlusNonformat"/>
        <w:jc w:val="right"/>
        <w:rPr>
          <w:color w:val="000000" w:themeColor="text1"/>
        </w:rPr>
      </w:pPr>
    </w:p>
    <w:p w:rsidR="00D95312" w:rsidRPr="00A563CC" w:rsidRDefault="00D95312" w:rsidP="002F2A8B">
      <w:pPr>
        <w:pStyle w:val="ConsPlusNonformat"/>
        <w:jc w:val="right"/>
        <w:rPr>
          <w:color w:val="000000" w:themeColor="text1"/>
        </w:rPr>
      </w:pPr>
    </w:p>
    <w:p w:rsidR="00E31207" w:rsidRDefault="00C00B1D" w:rsidP="00C00B1D">
      <w:pPr>
        <w:pStyle w:val="ConsPlusNonforma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E3120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C00B1D" w:rsidRDefault="00C00B1D" w:rsidP="00C00B1D">
      <w:pPr>
        <w:pStyle w:val="ConsPlusNonformat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B1D" w:rsidRPr="00A563CC" w:rsidRDefault="00C00B1D" w:rsidP="00C00B1D">
      <w:pPr>
        <w:pStyle w:val="ConsPlusNonformat"/>
        <w:spacing w:after="720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C00B1D" w:rsidRPr="00C00B1D" w:rsidRDefault="00C00B1D" w:rsidP="003E393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P901"/>
      <w:bookmarkEnd w:id="8"/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3E393C" w:rsidRPr="00C00B1D" w:rsidRDefault="00E31207" w:rsidP="003E393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нематериальных активов</w:t>
      </w:r>
      <w:r w:rsidR="003E393C"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балансовой стоимостью более 200 тыс. рублей </w:t>
      </w:r>
    </w:p>
    <w:p w:rsidR="00E31207" w:rsidRPr="00C00B1D" w:rsidRDefault="00E31207" w:rsidP="00D8708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D95312"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D95312"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 20__ года</w:t>
      </w:r>
    </w:p>
    <w:p w:rsidR="007F47DC" w:rsidRPr="00A563CC" w:rsidRDefault="007F47DC" w:rsidP="00D8708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081" w:rsidRPr="00377154" w:rsidRDefault="00D87081" w:rsidP="00D8708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1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__________________________________________________________________</w:t>
      </w:r>
    </w:p>
    <w:p w:rsidR="00D87081" w:rsidRPr="00C00B1D" w:rsidRDefault="00D87081" w:rsidP="00D8708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p w:rsidR="00D87081" w:rsidRPr="00A563CC" w:rsidRDefault="00D87081" w:rsidP="00D87081">
      <w:pPr>
        <w:pStyle w:val="ConsPlusNonformat"/>
        <w:jc w:val="center"/>
        <w:rPr>
          <w:color w:val="000000" w:themeColor="text1"/>
        </w:rPr>
      </w:pPr>
    </w:p>
    <w:p w:rsidR="00E31207" w:rsidRPr="00A563CC" w:rsidRDefault="00E31207" w:rsidP="00D87081">
      <w:pPr>
        <w:pStyle w:val="ConsPlusNormal"/>
        <w:jc w:val="center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699"/>
        <w:gridCol w:w="2075"/>
        <w:gridCol w:w="2599"/>
        <w:gridCol w:w="2612"/>
      </w:tblGrid>
      <w:tr w:rsidR="00A563CC" w:rsidRPr="00A563CC" w:rsidTr="00E125FB">
        <w:trPr>
          <w:jc w:val="center"/>
        </w:trPr>
        <w:tc>
          <w:tcPr>
            <w:tcW w:w="493" w:type="dxa"/>
          </w:tcPr>
          <w:p w:rsidR="007F44F8" w:rsidRPr="00A563CC" w:rsidRDefault="007F44F8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№ п/п</w:t>
            </w:r>
          </w:p>
        </w:tc>
        <w:tc>
          <w:tcPr>
            <w:tcW w:w="1699" w:type="dxa"/>
          </w:tcPr>
          <w:p w:rsidR="007F44F8" w:rsidRPr="00A563CC" w:rsidRDefault="007F44F8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Инвентарный номер</w:t>
            </w:r>
          </w:p>
        </w:tc>
        <w:tc>
          <w:tcPr>
            <w:tcW w:w="2075" w:type="dxa"/>
          </w:tcPr>
          <w:p w:rsidR="007F44F8" w:rsidRPr="00A563CC" w:rsidRDefault="007F44F8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Наименование объекта</w:t>
            </w:r>
          </w:p>
        </w:tc>
        <w:tc>
          <w:tcPr>
            <w:tcW w:w="2599" w:type="dxa"/>
          </w:tcPr>
          <w:p w:rsidR="007F44F8" w:rsidRPr="00A563CC" w:rsidRDefault="007F44F8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Балансовая стоимость (тыс. рублей)</w:t>
            </w:r>
          </w:p>
        </w:tc>
        <w:tc>
          <w:tcPr>
            <w:tcW w:w="2612" w:type="dxa"/>
          </w:tcPr>
          <w:p w:rsidR="007F44F8" w:rsidRPr="00A563CC" w:rsidRDefault="007F44F8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Остаточная стоимость (тыс. рублей)</w:t>
            </w:r>
          </w:p>
        </w:tc>
      </w:tr>
      <w:tr w:rsidR="00A563CC" w:rsidRPr="00A563CC" w:rsidTr="00E125FB">
        <w:trPr>
          <w:jc w:val="center"/>
        </w:trPr>
        <w:tc>
          <w:tcPr>
            <w:tcW w:w="493" w:type="dxa"/>
          </w:tcPr>
          <w:p w:rsidR="007F44F8" w:rsidRPr="00A563CC" w:rsidRDefault="007F44F8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699" w:type="dxa"/>
          </w:tcPr>
          <w:p w:rsidR="007F44F8" w:rsidRPr="00A563CC" w:rsidRDefault="007F44F8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075" w:type="dxa"/>
          </w:tcPr>
          <w:p w:rsidR="007F44F8" w:rsidRPr="00A563CC" w:rsidRDefault="007F44F8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2599" w:type="dxa"/>
          </w:tcPr>
          <w:p w:rsidR="007F44F8" w:rsidRPr="00A563CC" w:rsidRDefault="007F44F8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612" w:type="dxa"/>
          </w:tcPr>
          <w:p w:rsidR="007F44F8" w:rsidRPr="00A563CC" w:rsidRDefault="00155A33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</w:tr>
      <w:tr w:rsidR="00A563CC" w:rsidRPr="00A563CC" w:rsidTr="00E125FB">
        <w:trPr>
          <w:jc w:val="center"/>
        </w:trPr>
        <w:tc>
          <w:tcPr>
            <w:tcW w:w="493" w:type="dxa"/>
          </w:tcPr>
          <w:p w:rsidR="007F44F8" w:rsidRPr="00A563CC" w:rsidRDefault="007F44F8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</w:tcPr>
          <w:p w:rsidR="007F44F8" w:rsidRPr="00A563CC" w:rsidRDefault="007F44F8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5" w:type="dxa"/>
          </w:tcPr>
          <w:p w:rsidR="007F44F8" w:rsidRPr="00A563CC" w:rsidRDefault="007F44F8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7F44F8" w:rsidRPr="00A563CC" w:rsidRDefault="007F44F8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2" w:type="dxa"/>
          </w:tcPr>
          <w:p w:rsidR="007F44F8" w:rsidRPr="00A563CC" w:rsidRDefault="007F44F8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44F8" w:rsidRPr="00A563CC" w:rsidTr="00E125FB">
        <w:trPr>
          <w:jc w:val="center"/>
        </w:trPr>
        <w:tc>
          <w:tcPr>
            <w:tcW w:w="4267" w:type="dxa"/>
            <w:gridSpan w:val="3"/>
          </w:tcPr>
          <w:p w:rsidR="007F44F8" w:rsidRPr="00A563CC" w:rsidRDefault="00155A33" w:rsidP="00155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Итого (по графам 4, 5)</w:t>
            </w:r>
          </w:p>
        </w:tc>
        <w:tc>
          <w:tcPr>
            <w:tcW w:w="2599" w:type="dxa"/>
          </w:tcPr>
          <w:p w:rsidR="007F44F8" w:rsidRPr="00A563CC" w:rsidRDefault="007F44F8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2" w:type="dxa"/>
          </w:tcPr>
          <w:p w:rsidR="007F44F8" w:rsidRPr="00A563CC" w:rsidRDefault="007F44F8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A5DB7" w:rsidRDefault="008A5DB7" w:rsidP="008A5DB7">
      <w:pPr>
        <w:pStyle w:val="ConsPlusNonformat"/>
        <w:rPr>
          <w:rFonts w:ascii="Arial" w:eastAsia="Times New Roman" w:hAnsi="Arial" w:cs="Arial"/>
          <w:color w:val="000000" w:themeColor="text1"/>
          <w:lang w:eastAsia="ru-RU"/>
        </w:rPr>
      </w:pPr>
    </w:p>
    <w:p w:rsidR="008A5DB7" w:rsidRDefault="008A5DB7" w:rsidP="008A5DB7">
      <w:pPr>
        <w:pStyle w:val="ConsPlusNonformat"/>
        <w:rPr>
          <w:rFonts w:ascii="Arial" w:eastAsia="Times New Roman" w:hAnsi="Arial" w:cs="Arial"/>
          <w:color w:val="000000" w:themeColor="text1"/>
          <w:lang w:eastAsia="ru-RU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________________ «___» ___________ 20__ года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          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(Ф.И.О., телефон, факс)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20__ года</w:t>
      </w:r>
    </w:p>
    <w:p w:rsidR="008A5DB7" w:rsidRPr="00C00B1D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«___» _________ </w:t>
      </w:r>
      <w:r w:rsidR="00535CA4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20__ года</w:t>
      </w:r>
    </w:p>
    <w:p w:rsidR="008A5DB7" w:rsidRPr="00C00B1D" w:rsidRDefault="008A5DB7" w:rsidP="00C00B1D">
      <w:pPr>
        <w:pStyle w:val="ConsPlusNonformat"/>
        <w:spacing w:after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(подпись)  (Ф.И.О. составителя, телефон)</w:t>
      </w:r>
    </w:p>
    <w:p w:rsidR="008A5DB7" w:rsidRPr="00A563CC" w:rsidRDefault="00C00B1D" w:rsidP="00C00B1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8A5DB7" w:rsidRPr="00A563CC" w:rsidRDefault="008A5DB7" w:rsidP="008A5DB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E79" w:rsidRPr="00A563CC" w:rsidRDefault="00766E79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Pr="00A563CC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2" w:rsidRDefault="00D95312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E79" w:rsidRPr="00A563CC" w:rsidRDefault="00766E79" w:rsidP="002F2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207" w:rsidRDefault="00C00B1D" w:rsidP="00C00B1D">
      <w:pPr>
        <w:pStyle w:val="ConsPlusNonformat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312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</w:p>
    <w:p w:rsidR="00C00B1D" w:rsidRDefault="00C00B1D" w:rsidP="00C00B1D">
      <w:pPr>
        <w:pStyle w:val="ConsPlusNonformat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B1D" w:rsidRPr="00A563CC" w:rsidRDefault="00C00B1D" w:rsidP="00377154">
      <w:pPr>
        <w:pStyle w:val="ConsPlusNonformat"/>
        <w:spacing w:after="720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C00B1D" w:rsidRPr="00C00B1D" w:rsidRDefault="00C00B1D" w:rsidP="00C00B1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P1042"/>
      <w:bookmarkEnd w:id="9"/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E31207" w:rsidRPr="00C00B1D" w:rsidRDefault="00E31207" w:rsidP="00C00B1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подарков стоимостью от 3 тыс. рублей, полученных</w:t>
      </w:r>
    </w:p>
    <w:p w:rsidR="00E31207" w:rsidRPr="00C00B1D" w:rsidRDefault="00E31207" w:rsidP="00C00B1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лицами, замещающими государственные должности,</w:t>
      </w:r>
    </w:p>
    <w:p w:rsidR="00E31207" w:rsidRPr="00C00B1D" w:rsidRDefault="00E31207" w:rsidP="00C00B1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государственными гражданскими служащими</w:t>
      </w:r>
      <w:r w:rsidR="00E115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1207" w:rsidRPr="00A563CC" w:rsidRDefault="00E31207" w:rsidP="00C00B1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D95312"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D95312"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 20__ года</w:t>
      </w:r>
    </w:p>
    <w:p w:rsidR="007F47DC" w:rsidRPr="00A563CC" w:rsidRDefault="00EE612D" w:rsidP="00E31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3445C1" w:rsidRPr="00377154" w:rsidRDefault="003445C1" w:rsidP="003445C1">
      <w:pPr>
        <w:pStyle w:val="ConsPlusNonformat"/>
        <w:jc w:val="center"/>
        <w:rPr>
          <w:b/>
          <w:color w:val="000000" w:themeColor="text1"/>
        </w:rPr>
      </w:pPr>
      <w:r w:rsidRPr="00377154">
        <w:rPr>
          <w:b/>
          <w:color w:val="000000" w:themeColor="text1"/>
        </w:rPr>
        <w:t>___________________________________________________________________________</w:t>
      </w:r>
    </w:p>
    <w:p w:rsidR="003445C1" w:rsidRPr="00C00B1D" w:rsidRDefault="003445C1" w:rsidP="00C00B1D">
      <w:pPr>
        <w:pStyle w:val="ConsPlusNonformat"/>
        <w:spacing w:after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699"/>
        <w:gridCol w:w="2075"/>
        <w:gridCol w:w="2599"/>
        <w:gridCol w:w="2612"/>
      </w:tblGrid>
      <w:tr w:rsidR="00A563CC" w:rsidRPr="00A563CC" w:rsidTr="007E7BD4">
        <w:trPr>
          <w:jc w:val="center"/>
        </w:trPr>
        <w:tc>
          <w:tcPr>
            <w:tcW w:w="493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№ п/п</w:t>
            </w:r>
          </w:p>
        </w:tc>
        <w:tc>
          <w:tcPr>
            <w:tcW w:w="1699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Инвентарный номер</w:t>
            </w:r>
          </w:p>
        </w:tc>
        <w:tc>
          <w:tcPr>
            <w:tcW w:w="2075" w:type="dxa"/>
          </w:tcPr>
          <w:p w:rsidR="00EE612D" w:rsidRPr="00A563CC" w:rsidRDefault="00EE612D" w:rsidP="00EE6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Наименование подарка</w:t>
            </w:r>
          </w:p>
        </w:tc>
        <w:tc>
          <w:tcPr>
            <w:tcW w:w="2599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Балансовая стоимость (тыс. рублей)</w:t>
            </w:r>
          </w:p>
        </w:tc>
        <w:tc>
          <w:tcPr>
            <w:tcW w:w="2612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Остаточная стоимость (тыс. рублей)</w:t>
            </w:r>
          </w:p>
        </w:tc>
      </w:tr>
      <w:tr w:rsidR="00A563CC" w:rsidRPr="00A563CC" w:rsidTr="007E7BD4">
        <w:trPr>
          <w:jc w:val="center"/>
        </w:trPr>
        <w:tc>
          <w:tcPr>
            <w:tcW w:w="493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699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075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2599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612" w:type="dxa"/>
          </w:tcPr>
          <w:p w:rsidR="00EE612D" w:rsidRPr="00A563CC" w:rsidRDefault="00EE612D" w:rsidP="007E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</w:tr>
      <w:tr w:rsidR="00A563CC" w:rsidRPr="00A563CC" w:rsidTr="007E7BD4">
        <w:trPr>
          <w:jc w:val="center"/>
        </w:trPr>
        <w:tc>
          <w:tcPr>
            <w:tcW w:w="493" w:type="dxa"/>
          </w:tcPr>
          <w:p w:rsidR="00EE612D" w:rsidRPr="00A563CC" w:rsidRDefault="00EE612D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</w:tcPr>
          <w:p w:rsidR="00EE612D" w:rsidRPr="00A563CC" w:rsidRDefault="00EE612D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5" w:type="dxa"/>
          </w:tcPr>
          <w:p w:rsidR="00EE612D" w:rsidRPr="00A563CC" w:rsidRDefault="00EE612D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EE612D" w:rsidRPr="00A563CC" w:rsidRDefault="00EE612D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2" w:type="dxa"/>
          </w:tcPr>
          <w:p w:rsidR="00EE612D" w:rsidRPr="00A563CC" w:rsidRDefault="00EE612D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612D" w:rsidRPr="00A563CC" w:rsidTr="007E7BD4">
        <w:trPr>
          <w:jc w:val="center"/>
        </w:trPr>
        <w:tc>
          <w:tcPr>
            <w:tcW w:w="4267" w:type="dxa"/>
            <w:gridSpan w:val="3"/>
          </w:tcPr>
          <w:p w:rsidR="00EE612D" w:rsidRPr="00A563CC" w:rsidRDefault="00EE612D" w:rsidP="007E7B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Итого (по графам 4, 5)</w:t>
            </w:r>
          </w:p>
        </w:tc>
        <w:tc>
          <w:tcPr>
            <w:tcW w:w="2599" w:type="dxa"/>
          </w:tcPr>
          <w:p w:rsidR="00EE612D" w:rsidRPr="00A563CC" w:rsidRDefault="00EE612D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2" w:type="dxa"/>
          </w:tcPr>
          <w:p w:rsidR="00EE612D" w:rsidRPr="00A563CC" w:rsidRDefault="00EE612D" w:rsidP="007E7BD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612D" w:rsidRPr="00A563CC" w:rsidRDefault="00EE612D" w:rsidP="00E31207">
      <w:pPr>
        <w:pStyle w:val="ConsPlusNormal"/>
        <w:jc w:val="both"/>
        <w:rPr>
          <w:color w:val="000000" w:themeColor="text1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________________ «___» ___________ 20__ года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          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(Ф.И.О., телефон, факс)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20__ года</w:t>
      </w:r>
    </w:p>
    <w:p w:rsidR="008A5DB7" w:rsidRPr="00C00B1D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«___» _________ </w:t>
      </w:r>
      <w:r w:rsidR="003323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20__ года</w:t>
      </w:r>
    </w:p>
    <w:p w:rsidR="008A5DB7" w:rsidRPr="00C00B1D" w:rsidRDefault="008A5DB7" w:rsidP="00C00B1D">
      <w:pPr>
        <w:pStyle w:val="ConsPlusNonformat"/>
        <w:spacing w:after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(подпись)  (Ф.И.О. составителя, телефон)</w:t>
      </w:r>
    </w:p>
    <w:p w:rsidR="008A5DB7" w:rsidRPr="00A563CC" w:rsidRDefault="00C00B1D" w:rsidP="00C00B1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8A5DB7" w:rsidRPr="00A563CC" w:rsidRDefault="008A5DB7" w:rsidP="008A5DB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207" w:rsidRPr="00A563CC" w:rsidRDefault="00E31207" w:rsidP="008A5DB7">
      <w:pPr>
        <w:pStyle w:val="ConsPlusNonformat"/>
        <w:jc w:val="both"/>
        <w:rPr>
          <w:color w:val="000000" w:themeColor="text1"/>
        </w:rPr>
      </w:pPr>
      <w:r w:rsidRPr="00A563CC">
        <w:rPr>
          <w:color w:val="000000" w:themeColor="text1"/>
        </w:rPr>
        <w:t xml:space="preserve">                                                                 </w:t>
      </w:r>
    </w:p>
    <w:p w:rsidR="0040334B" w:rsidRPr="00A563CC" w:rsidRDefault="0040334B" w:rsidP="00E31207">
      <w:pPr>
        <w:pStyle w:val="ConsPlusNonformat"/>
        <w:jc w:val="both"/>
        <w:rPr>
          <w:color w:val="000000" w:themeColor="text1"/>
        </w:rPr>
        <w:sectPr w:rsidR="0040334B" w:rsidRPr="00A563CC" w:rsidSect="00072080">
          <w:headerReference w:type="default" r:id="rId11"/>
          <w:headerReference w:type="first" r:id="rId12"/>
          <w:pgSz w:w="11906" w:h="16838"/>
          <w:pgMar w:top="1134" w:right="851" w:bottom="851" w:left="1701" w:header="703" w:footer="709" w:gutter="0"/>
          <w:cols w:space="708"/>
          <w:titlePg/>
          <w:docGrid w:linePitch="360"/>
        </w:sectPr>
      </w:pPr>
    </w:p>
    <w:p w:rsidR="0040334B" w:rsidRDefault="00C00B1D" w:rsidP="00C00B1D">
      <w:pPr>
        <w:pStyle w:val="ConsPlusNonformat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082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40334B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83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83C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:rsidR="00C00B1D" w:rsidRDefault="00C00B1D" w:rsidP="00C00B1D">
      <w:pPr>
        <w:pStyle w:val="ConsPlusNonformat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B1D" w:rsidRPr="00A563CC" w:rsidRDefault="00C00B1D" w:rsidP="00377154">
      <w:pPr>
        <w:pStyle w:val="ConsPlusNonformat"/>
        <w:spacing w:after="720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C00B1D" w:rsidRPr="00C00B1D" w:rsidRDefault="00C00B1D" w:rsidP="00CB647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E31207" w:rsidRPr="00C00B1D" w:rsidRDefault="00E31207" w:rsidP="00CB647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земельных участков, расположенных</w:t>
      </w:r>
      <w:r w:rsidR="003771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объектами недвижимости</w:t>
      </w:r>
      <w:r w:rsidR="00E115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E31207" w:rsidRPr="00A563CC" w:rsidRDefault="00E31207" w:rsidP="00CB64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состоянию на </w:t>
      </w:r>
      <w:r w:rsidR="00F3783C"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 w:rsidR="00F3783C"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C0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 20__ года</w:t>
      </w:r>
    </w:p>
    <w:p w:rsidR="00E31207" w:rsidRPr="00A563CC" w:rsidRDefault="00E31207" w:rsidP="00CB64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207" w:rsidRPr="00377154" w:rsidRDefault="00E31207" w:rsidP="00CB6475">
      <w:pPr>
        <w:pStyle w:val="ConsPlusNonformat"/>
        <w:jc w:val="center"/>
        <w:rPr>
          <w:b/>
          <w:color w:val="000000" w:themeColor="text1"/>
        </w:rPr>
      </w:pPr>
      <w:r w:rsidRPr="00377154">
        <w:rPr>
          <w:b/>
          <w:color w:val="000000" w:themeColor="text1"/>
        </w:rPr>
        <w:t>___________________________________________________________________________</w:t>
      </w:r>
    </w:p>
    <w:p w:rsidR="008A5DB7" w:rsidRPr="00C00B1D" w:rsidRDefault="008A5DB7" w:rsidP="00A2751C">
      <w:pPr>
        <w:pStyle w:val="ConsPlusNonformat"/>
        <w:spacing w:after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B1D">
        <w:rPr>
          <w:rFonts w:ascii="Times New Roman" w:hAnsi="Times New Roman" w:cs="Times New Roman"/>
          <w:color w:val="000000" w:themeColor="text1"/>
          <w:sz w:val="24"/>
          <w:szCs w:val="24"/>
        </w:rPr>
        <w:t>(правообладатель)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1574"/>
        <w:gridCol w:w="1424"/>
        <w:gridCol w:w="1424"/>
        <w:gridCol w:w="1574"/>
        <w:gridCol w:w="1948"/>
        <w:gridCol w:w="2261"/>
        <w:gridCol w:w="1872"/>
        <w:gridCol w:w="1872"/>
      </w:tblGrid>
      <w:tr w:rsidR="00A563CC" w:rsidRPr="00A563CC" w:rsidTr="00C00B1D">
        <w:trPr>
          <w:jc w:val="center"/>
        </w:trPr>
        <w:tc>
          <w:tcPr>
            <w:tcW w:w="745" w:type="dxa"/>
          </w:tcPr>
          <w:p w:rsidR="00C00B1D" w:rsidRDefault="00F3783C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№</w:t>
            </w:r>
            <w:r w:rsidR="002938A4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п/п</w:t>
            </w:r>
          </w:p>
        </w:tc>
        <w:tc>
          <w:tcPr>
            <w:tcW w:w="1574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Кадастровый номер</w:t>
            </w:r>
          </w:p>
        </w:tc>
        <w:tc>
          <w:tcPr>
            <w:tcW w:w="1424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Местополо</w:t>
            </w:r>
            <w:r w:rsidR="00CB6475"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-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жение (адрес)</w:t>
            </w:r>
          </w:p>
        </w:tc>
        <w:tc>
          <w:tcPr>
            <w:tcW w:w="1424" w:type="dxa"/>
          </w:tcPr>
          <w:p w:rsidR="00A644D6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Общая площадь </w:t>
            </w:r>
          </w:p>
          <w:p w:rsidR="002938A4" w:rsidRPr="00A563CC" w:rsidRDefault="002938A4" w:rsidP="00332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(кв. м</w:t>
            </w:r>
            <w:r w:rsidR="00332397">
              <w:rPr>
                <w:rFonts w:ascii="Times New Roman" w:hAnsi="Times New Roman" w:cs="Times New Roman"/>
                <w:color w:val="000000" w:themeColor="text1"/>
                <w:sz w:val="22"/>
              </w:rPr>
              <w:t>етров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574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Кадастровая стоимость (рублей)</w:t>
            </w:r>
          </w:p>
        </w:tc>
        <w:tc>
          <w:tcPr>
            <w:tcW w:w="1948" w:type="dxa"/>
          </w:tcPr>
          <w:p w:rsidR="002938A4" w:rsidRPr="00A563CC" w:rsidRDefault="002938A4" w:rsidP="00C0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Наименовани</w:t>
            </w:r>
            <w:r w:rsidR="00C00B1D">
              <w:rPr>
                <w:rFonts w:ascii="Times New Roman" w:hAnsi="Times New Roman" w:cs="Times New Roman"/>
                <w:color w:val="000000" w:themeColor="text1"/>
                <w:sz w:val="22"/>
              </w:rPr>
              <w:t>я</w:t>
            </w: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 кадастровые номера объектов недвижимости, расположенных на земельном участке </w:t>
            </w:r>
          </w:p>
        </w:tc>
        <w:tc>
          <w:tcPr>
            <w:tcW w:w="2261" w:type="dxa"/>
          </w:tcPr>
          <w:p w:rsidR="002938A4" w:rsidRPr="00A563CC" w:rsidRDefault="002938A4" w:rsidP="002938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Вид права (обременения), дата регистрации </w:t>
            </w:r>
          </w:p>
        </w:tc>
        <w:tc>
          <w:tcPr>
            <w:tcW w:w="1872" w:type="dxa"/>
          </w:tcPr>
          <w:p w:rsidR="002938A4" w:rsidRPr="00A563CC" w:rsidRDefault="002938A4" w:rsidP="000F6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Категория участка</w:t>
            </w:r>
          </w:p>
        </w:tc>
        <w:tc>
          <w:tcPr>
            <w:tcW w:w="1872" w:type="dxa"/>
          </w:tcPr>
          <w:p w:rsidR="002938A4" w:rsidRPr="00A563CC" w:rsidRDefault="002938A4" w:rsidP="002938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Вид разрешенного использования</w:t>
            </w:r>
          </w:p>
        </w:tc>
      </w:tr>
      <w:tr w:rsidR="00A563CC" w:rsidRPr="00A563CC" w:rsidTr="00C00B1D">
        <w:trPr>
          <w:jc w:val="center"/>
        </w:trPr>
        <w:tc>
          <w:tcPr>
            <w:tcW w:w="745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574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424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424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1574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P1101"/>
            <w:bookmarkEnd w:id="11"/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948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2261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1872" w:type="dxa"/>
          </w:tcPr>
          <w:p w:rsidR="002938A4" w:rsidRPr="00A563CC" w:rsidRDefault="004022B0" w:rsidP="000F6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1872" w:type="dxa"/>
          </w:tcPr>
          <w:p w:rsidR="002938A4" w:rsidRPr="00A563CC" w:rsidRDefault="004022B0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9</w:t>
            </w:r>
          </w:p>
        </w:tc>
      </w:tr>
      <w:tr w:rsidR="00A563CC" w:rsidRPr="00A563CC" w:rsidTr="00C00B1D">
        <w:trPr>
          <w:jc w:val="center"/>
        </w:trPr>
        <w:tc>
          <w:tcPr>
            <w:tcW w:w="745" w:type="dxa"/>
          </w:tcPr>
          <w:p w:rsidR="002938A4" w:rsidRPr="00A563CC" w:rsidRDefault="002938A4" w:rsidP="00ED4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4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4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8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1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</w:tcPr>
          <w:p w:rsidR="002938A4" w:rsidRPr="00A563CC" w:rsidRDefault="002938A4" w:rsidP="000F682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38A4" w:rsidRPr="00A563CC" w:rsidTr="00C00B1D">
        <w:trPr>
          <w:jc w:val="center"/>
        </w:trPr>
        <w:tc>
          <w:tcPr>
            <w:tcW w:w="5167" w:type="dxa"/>
            <w:gridSpan w:val="4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Итого (по </w:t>
            </w:r>
            <w:hyperlink w:anchor="P1101" w:history="1">
              <w:r w:rsidRPr="00A563CC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графе 5</w:t>
              </w:r>
            </w:hyperlink>
            <w:r w:rsidRPr="00A563CC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574" w:type="dxa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53" w:type="dxa"/>
            <w:gridSpan w:val="4"/>
          </w:tcPr>
          <w:p w:rsidR="002938A4" w:rsidRPr="00A563CC" w:rsidRDefault="002938A4" w:rsidP="00ED46E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31207" w:rsidRPr="00A563CC" w:rsidRDefault="00E31207" w:rsidP="00E31207">
      <w:pPr>
        <w:pStyle w:val="ConsPlusNormal"/>
        <w:jc w:val="both"/>
        <w:rPr>
          <w:color w:val="000000" w:themeColor="text1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     _________ ________________ «___» ___________ 20__ года</w:t>
      </w: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М.П.             </w:t>
      </w:r>
      <w:r w:rsidRPr="00377154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(Ф.И.О., телефон, факс)</w:t>
      </w:r>
    </w:p>
    <w:p w:rsidR="008A5DB7" w:rsidRPr="00377154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 _________ ________________ «___» _________ 20__ года</w:t>
      </w:r>
    </w:p>
    <w:p w:rsidR="008A5DB7" w:rsidRPr="00377154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377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77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</w:t>
      </w:r>
      <w:r w:rsidR="00377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77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(Ф.И.О., телефон)</w:t>
      </w:r>
    </w:p>
    <w:p w:rsidR="008A5DB7" w:rsidRPr="00377154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GoBack"/>
      <w:bookmarkEnd w:id="12"/>
    </w:p>
    <w:p w:rsidR="008A5DB7" w:rsidRPr="00A563CC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Карта составлена  _________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«___» _________ </w:t>
      </w:r>
      <w:r w:rsidR="00332397" w:rsidRPr="00A563CC">
        <w:rPr>
          <w:rFonts w:ascii="Times New Roman" w:hAnsi="Times New Roman" w:cs="Times New Roman"/>
          <w:color w:val="000000" w:themeColor="text1"/>
          <w:sz w:val="28"/>
          <w:szCs w:val="28"/>
        </w:rPr>
        <w:t>20__ года</w:t>
      </w:r>
    </w:p>
    <w:p w:rsidR="003021B5" w:rsidRDefault="008A5DB7" w:rsidP="008A5DB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(подпись)  (Ф.И.О. составителя, телефон)</w:t>
      </w:r>
    </w:p>
    <w:p w:rsidR="00377154" w:rsidRPr="00377154" w:rsidRDefault="00377154" w:rsidP="008A5DB7">
      <w:pPr>
        <w:pStyle w:val="ConsPlusNonforma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5A81" w:rsidRPr="00377154" w:rsidRDefault="00DB5261" w:rsidP="00DB5261">
      <w:pPr>
        <w:pStyle w:val="ConsPlusNonformat"/>
        <w:tabs>
          <w:tab w:val="left" w:pos="1701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</w:p>
    <w:sectPr w:rsidR="003C5A81" w:rsidRPr="00377154" w:rsidSect="00377154">
      <w:headerReference w:type="first" r:id="rId13"/>
      <w:pgSz w:w="16838" w:h="11906" w:orient="landscape"/>
      <w:pgMar w:top="851" w:right="1134" w:bottom="28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50" w:rsidRDefault="00F72050" w:rsidP="004F4A3F">
      <w:r>
        <w:separator/>
      </w:r>
    </w:p>
  </w:endnote>
  <w:endnote w:type="continuationSeparator" w:id="0">
    <w:p w:rsidR="00F72050" w:rsidRDefault="00F72050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50" w:rsidRDefault="00F72050" w:rsidP="004F4A3F">
      <w:r>
        <w:separator/>
      </w:r>
    </w:p>
  </w:footnote>
  <w:footnote w:type="continuationSeparator" w:id="0">
    <w:p w:rsidR="00F72050" w:rsidRDefault="00F72050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03" w:rsidRDefault="009B0803">
    <w:pPr>
      <w:pStyle w:val="a4"/>
      <w:jc w:val="center"/>
    </w:pPr>
    <w:sdt>
      <w:sdtPr>
        <w:id w:val="-142286722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A29BE">
          <w:rPr>
            <w:noProof/>
          </w:rPr>
          <w:t>19</w:t>
        </w:r>
        <w:r>
          <w:fldChar w:fldCharType="end"/>
        </w:r>
      </w:sdtContent>
    </w:sdt>
  </w:p>
  <w:p w:rsidR="009B0803" w:rsidRDefault="009B08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03" w:rsidRDefault="009B0803">
    <w:pPr>
      <w:pStyle w:val="a4"/>
      <w:jc w:val="center"/>
    </w:pPr>
  </w:p>
  <w:p w:rsidR="009B0803" w:rsidRDefault="009B0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500"/>
      <w:docPartObj>
        <w:docPartGallery w:val="Page Numbers (Top of Page)"/>
        <w:docPartUnique/>
      </w:docPartObj>
    </w:sdtPr>
    <w:sdtContent>
      <w:p w:rsidR="009B0803" w:rsidRDefault="009B08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9BE">
          <w:rPr>
            <w:noProof/>
          </w:rPr>
          <w:t>23</w:t>
        </w:r>
        <w:r>
          <w:fldChar w:fldCharType="end"/>
        </w:r>
      </w:p>
    </w:sdtContent>
  </w:sdt>
  <w:p w:rsidR="009B0803" w:rsidRDefault="009B080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03" w:rsidRDefault="009B0803">
    <w:pPr>
      <w:pStyle w:val="a4"/>
      <w:jc w:val="center"/>
    </w:pPr>
    <w:r>
      <w:t>20</w:t>
    </w:r>
  </w:p>
  <w:p w:rsidR="009B0803" w:rsidRDefault="009B0803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03" w:rsidRDefault="009B0803">
    <w:pPr>
      <w:pStyle w:val="a4"/>
      <w:jc w:val="center"/>
    </w:pPr>
    <w:r>
      <w:t>24</w:t>
    </w:r>
  </w:p>
  <w:p w:rsidR="009B0803" w:rsidRDefault="009B0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0D268D"/>
    <w:multiLevelType w:val="hybridMultilevel"/>
    <w:tmpl w:val="A520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B70CC"/>
    <w:multiLevelType w:val="multilevel"/>
    <w:tmpl w:val="44F6E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C3D551B"/>
    <w:multiLevelType w:val="hybridMultilevel"/>
    <w:tmpl w:val="8862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E538B"/>
    <w:multiLevelType w:val="multilevel"/>
    <w:tmpl w:val="6D98BD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869" w:hanging="108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949" w:hanging="144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</w:lvl>
  </w:abstractNum>
  <w:abstractNum w:abstractNumId="1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2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13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4">
    <w:nsid w:val="414366FE"/>
    <w:multiLevelType w:val="hybridMultilevel"/>
    <w:tmpl w:val="0D64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6">
    <w:nsid w:val="4D96322E"/>
    <w:multiLevelType w:val="hybridMultilevel"/>
    <w:tmpl w:val="AA1A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23F81"/>
    <w:multiLevelType w:val="hybridMultilevel"/>
    <w:tmpl w:val="164226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32137A6"/>
    <w:multiLevelType w:val="multilevel"/>
    <w:tmpl w:val="6D98BD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869" w:hanging="108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949" w:hanging="144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</w:lvl>
  </w:abstractNum>
  <w:abstractNum w:abstractNumId="21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22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25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11"/>
  </w:num>
  <w:num w:numId="5">
    <w:abstractNumId w:val="7"/>
  </w:num>
  <w:num w:numId="6">
    <w:abstractNumId w:val="5"/>
  </w:num>
  <w:num w:numId="7">
    <w:abstractNumId w:val="19"/>
  </w:num>
  <w:num w:numId="8">
    <w:abstractNumId w:val="8"/>
  </w:num>
  <w:num w:numId="9">
    <w:abstractNumId w:val="13"/>
  </w:num>
  <w:num w:numId="10">
    <w:abstractNumId w:val="0"/>
  </w:num>
  <w:num w:numId="11">
    <w:abstractNumId w:val="1"/>
  </w:num>
  <w:num w:numId="12">
    <w:abstractNumId w:val="21"/>
  </w:num>
  <w:num w:numId="13">
    <w:abstractNumId w:val="12"/>
  </w:num>
  <w:num w:numId="14">
    <w:abstractNumId w:val="15"/>
  </w:num>
  <w:num w:numId="15">
    <w:abstractNumId w:val="24"/>
  </w:num>
  <w:num w:numId="16">
    <w:abstractNumId w:val="18"/>
  </w:num>
  <w:num w:numId="17">
    <w:abstractNumId w:val="25"/>
  </w:num>
  <w:num w:numId="18">
    <w:abstractNumId w:val="6"/>
  </w:num>
  <w:num w:numId="19">
    <w:abstractNumId w:val="10"/>
  </w:num>
  <w:num w:numId="20">
    <w:abstractNumId w:val="16"/>
  </w:num>
  <w:num w:numId="21">
    <w:abstractNumId w:val="20"/>
  </w:num>
  <w:num w:numId="22">
    <w:abstractNumId w:val="4"/>
  </w:num>
  <w:num w:numId="23">
    <w:abstractNumId w:val="14"/>
  </w:num>
  <w:num w:numId="24">
    <w:abstractNumId w:val="3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367"/>
    <w:rsid w:val="00003BD5"/>
    <w:rsid w:val="000121F4"/>
    <w:rsid w:val="00014B82"/>
    <w:rsid w:val="000176E1"/>
    <w:rsid w:val="00017A98"/>
    <w:rsid w:val="000211A1"/>
    <w:rsid w:val="00030718"/>
    <w:rsid w:val="00033054"/>
    <w:rsid w:val="00035B94"/>
    <w:rsid w:val="00040267"/>
    <w:rsid w:val="0004355A"/>
    <w:rsid w:val="00043868"/>
    <w:rsid w:val="00045C11"/>
    <w:rsid w:val="0005028B"/>
    <w:rsid w:val="00053826"/>
    <w:rsid w:val="00054554"/>
    <w:rsid w:val="00054913"/>
    <w:rsid w:val="00060F38"/>
    <w:rsid w:val="00062065"/>
    <w:rsid w:val="00062B24"/>
    <w:rsid w:val="00070248"/>
    <w:rsid w:val="00072080"/>
    <w:rsid w:val="00072CA0"/>
    <w:rsid w:val="000739F8"/>
    <w:rsid w:val="000819BA"/>
    <w:rsid w:val="00083A7C"/>
    <w:rsid w:val="000932BD"/>
    <w:rsid w:val="00094857"/>
    <w:rsid w:val="00097229"/>
    <w:rsid w:val="000A1FC6"/>
    <w:rsid w:val="000A23D7"/>
    <w:rsid w:val="000A4314"/>
    <w:rsid w:val="000B23BC"/>
    <w:rsid w:val="000B24B8"/>
    <w:rsid w:val="000C39AE"/>
    <w:rsid w:val="000C5433"/>
    <w:rsid w:val="000C555D"/>
    <w:rsid w:val="000D12B2"/>
    <w:rsid w:val="000D1A9C"/>
    <w:rsid w:val="000D3B1B"/>
    <w:rsid w:val="000D5A91"/>
    <w:rsid w:val="000E3628"/>
    <w:rsid w:val="000F3417"/>
    <w:rsid w:val="000F3456"/>
    <w:rsid w:val="000F534F"/>
    <w:rsid w:val="000F576C"/>
    <w:rsid w:val="000F63E2"/>
    <w:rsid w:val="000F6827"/>
    <w:rsid w:val="00100262"/>
    <w:rsid w:val="001032FA"/>
    <w:rsid w:val="0010340B"/>
    <w:rsid w:val="00105218"/>
    <w:rsid w:val="0010568A"/>
    <w:rsid w:val="00110409"/>
    <w:rsid w:val="00112B3B"/>
    <w:rsid w:val="001307CB"/>
    <w:rsid w:val="001433BB"/>
    <w:rsid w:val="00144D35"/>
    <w:rsid w:val="00146276"/>
    <w:rsid w:val="00146AEB"/>
    <w:rsid w:val="0015179C"/>
    <w:rsid w:val="00155960"/>
    <w:rsid w:val="00155A33"/>
    <w:rsid w:val="00166A97"/>
    <w:rsid w:val="00172FF4"/>
    <w:rsid w:val="0017668E"/>
    <w:rsid w:val="00183A56"/>
    <w:rsid w:val="00184CA6"/>
    <w:rsid w:val="00197B4B"/>
    <w:rsid w:val="001A6F07"/>
    <w:rsid w:val="001A7FBF"/>
    <w:rsid w:val="001B1418"/>
    <w:rsid w:val="001C35F0"/>
    <w:rsid w:val="001E0302"/>
    <w:rsid w:val="001E410F"/>
    <w:rsid w:val="001E4A43"/>
    <w:rsid w:val="001E5451"/>
    <w:rsid w:val="00200D1C"/>
    <w:rsid w:val="00202695"/>
    <w:rsid w:val="0020438B"/>
    <w:rsid w:val="00206DAD"/>
    <w:rsid w:val="00207E96"/>
    <w:rsid w:val="002151CB"/>
    <w:rsid w:val="00230429"/>
    <w:rsid w:val="00237539"/>
    <w:rsid w:val="00241E1E"/>
    <w:rsid w:val="00246258"/>
    <w:rsid w:val="00251050"/>
    <w:rsid w:val="00260402"/>
    <w:rsid w:val="002678D6"/>
    <w:rsid w:val="00274F95"/>
    <w:rsid w:val="00282A56"/>
    <w:rsid w:val="00283ADA"/>
    <w:rsid w:val="002938A4"/>
    <w:rsid w:val="002A34ED"/>
    <w:rsid w:val="002A520B"/>
    <w:rsid w:val="002B29E9"/>
    <w:rsid w:val="002B3FA3"/>
    <w:rsid w:val="002B65C5"/>
    <w:rsid w:val="002C06C9"/>
    <w:rsid w:val="002C50E5"/>
    <w:rsid w:val="002D222A"/>
    <w:rsid w:val="002D60A1"/>
    <w:rsid w:val="002D6384"/>
    <w:rsid w:val="002D63A2"/>
    <w:rsid w:val="002E28DA"/>
    <w:rsid w:val="002E2F45"/>
    <w:rsid w:val="002E4CE8"/>
    <w:rsid w:val="002E6DD4"/>
    <w:rsid w:val="002E74E0"/>
    <w:rsid w:val="002F12EF"/>
    <w:rsid w:val="002F2A8B"/>
    <w:rsid w:val="002F7B91"/>
    <w:rsid w:val="00300A79"/>
    <w:rsid w:val="003021B5"/>
    <w:rsid w:val="00305E1F"/>
    <w:rsid w:val="003131C9"/>
    <w:rsid w:val="0032697D"/>
    <w:rsid w:val="00326DBF"/>
    <w:rsid w:val="003313A0"/>
    <w:rsid w:val="00332397"/>
    <w:rsid w:val="003372B6"/>
    <w:rsid w:val="00344581"/>
    <w:rsid w:val="003445C1"/>
    <w:rsid w:val="00344BC4"/>
    <w:rsid w:val="003451B2"/>
    <w:rsid w:val="00347503"/>
    <w:rsid w:val="0035158B"/>
    <w:rsid w:val="00351E01"/>
    <w:rsid w:val="00355FB6"/>
    <w:rsid w:val="003655BD"/>
    <w:rsid w:val="00371DF5"/>
    <w:rsid w:val="00377154"/>
    <w:rsid w:val="00377DA4"/>
    <w:rsid w:val="0038061F"/>
    <w:rsid w:val="00382B1B"/>
    <w:rsid w:val="00390FD7"/>
    <w:rsid w:val="00394BFB"/>
    <w:rsid w:val="00397551"/>
    <w:rsid w:val="003A181A"/>
    <w:rsid w:val="003A4C46"/>
    <w:rsid w:val="003B75DB"/>
    <w:rsid w:val="003B7E88"/>
    <w:rsid w:val="003C106B"/>
    <w:rsid w:val="003C1A45"/>
    <w:rsid w:val="003C239C"/>
    <w:rsid w:val="003C5A81"/>
    <w:rsid w:val="003C7052"/>
    <w:rsid w:val="003D0625"/>
    <w:rsid w:val="003D33C6"/>
    <w:rsid w:val="003D7C7D"/>
    <w:rsid w:val="003E393C"/>
    <w:rsid w:val="003F4619"/>
    <w:rsid w:val="00401065"/>
    <w:rsid w:val="00401453"/>
    <w:rsid w:val="004022B0"/>
    <w:rsid w:val="0040334B"/>
    <w:rsid w:val="00404365"/>
    <w:rsid w:val="00410BC8"/>
    <w:rsid w:val="00415E5C"/>
    <w:rsid w:val="00421C66"/>
    <w:rsid w:val="004254AB"/>
    <w:rsid w:val="00427A63"/>
    <w:rsid w:val="004376EE"/>
    <w:rsid w:val="004413A3"/>
    <w:rsid w:val="00443635"/>
    <w:rsid w:val="00446599"/>
    <w:rsid w:val="004473B7"/>
    <w:rsid w:val="00452559"/>
    <w:rsid w:val="00455368"/>
    <w:rsid w:val="00462E0E"/>
    <w:rsid w:val="00463389"/>
    <w:rsid w:val="00463748"/>
    <w:rsid w:val="00463E4A"/>
    <w:rsid w:val="00465647"/>
    <w:rsid w:val="00470174"/>
    <w:rsid w:val="00470A26"/>
    <w:rsid w:val="00470AA8"/>
    <w:rsid w:val="00476094"/>
    <w:rsid w:val="0047672D"/>
    <w:rsid w:val="00484F39"/>
    <w:rsid w:val="00495036"/>
    <w:rsid w:val="004A674F"/>
    <w:rsid w:val="004B7F17"/>
    <w:rsid w:val="004C4548"/>
    <w:rsid w:val="004C604E"/>
    <w:rsid w:val="004D56BA"/>
    <w:rsid w:val="004D7C2C"/>
    <w:rsid w:val="004E3865"/>
    <w:rsid w:val="004E56B1"/>
    <w:rsid w:val="004F2895"/>
    <w:rsid w:val="004F3E48"/>
    <w:rsid w:val="004F474D"/>
    <w:rsid w:val="004F4A3F"/>
    <w:rsid w:val="004F6A76"/>
    <w:rsid w:val="0050091A"/>
    <w:rsid w:val="00500F21"/>
    <w:rsid w:val="00511213"/>
    <w:rsid w:val="005132CF"/>
    <w:rsid w:val="0052019C"/>
    <w:rsid w:val="00524A8A"/>
    <w:rsid w:val="0052711C"/>
    <w:rsid w:val="00535CA4"/>
    <w:rsid w:val="00547C1D"/>
    <w:rsid w:val="005663F2"/>
    <w:rsid w:val="00571140"/>
    <w:rsid w:val="00573F82"/>
    <w:rsid w:val="005746DB"/>
    <w:rsid w:val="005836E2"/>
    <w:rsid w:val="005860F6"/>
    <w:rsid w:val="00590222"/>
    <w:rsid w:val="00594248"/>
    <w:rsid w:val="005A1C55"/>
    <w:rsid w:val="005A4894"/>
    <w:rsid w:val="005C13F6"/>
    <w:rsid w:val="005C2D2E"/>
    <w:rsid w:val="005C3DB3"/>
    <w:rsid w:val="005E051B"/>
    <w:rsid w:val="005E59BB"/>
    <w:rsid w:val="005F0222"/>
    <w:rsid w:val="005F0C4E"/>
    <w:rsid w:val="005F22A4"/>
    <w:rsid w:val="005F33FD"/>
    <w:rsid w:val="00604D24"/>
    <w:rsid w:val="006108E8"/>
    <w:rsid w:val="00611178"/>
    <w:rsid w:val="006114CC"/>
    <w:rsid w:val="00611562"/>
    <w:rsid w:val="00622908"/>
    <w:rsid w:val="00622A76"/>
    <w:rsid w:val="006277D1"/>
    <w:rsid w:val="00630E12"/>
    <w:rsid w:val="006369A1"/>
    <w:rsid w:val="00643AFB"/>
    <w:rsid w:val="0064589D"/>
    <w:rsid w:val="00651111"/>
    <w:rsid w:val="00651E38"/>
    <w:rsid w:val="00654F48"/>
    <w:rsid w:val="006739B7"/>
    <w:rsid w:val="00673BE2"/>
    <w:rsid w:val="00673E58"/>
    <w:rsid w:val="00676EB4"/>
    <w:rsid w:val="00680015"/>
    <w:rsid w:val="00681F7F"/>
    <w:rsid w:val="00682483"/>
    <w:rsid w:val="0068450C"/>
    <w:rsid w:val="00687F46"/>
    <w:rsid w:val="00692EBF"/>
    <w:rsid w:val="006946D3"/>
    <w:rsid w:val="006A2151"/>
    <w:rsid w:val="006A31D1"/>
    <w:rsid w:val="006B4ECC"/>
    <w:rsid w:val="006C3CB9"/>
    <w:rsid w:val="006C5D55"/>
    <w:rsid w:val="006C6E98"/>
    <w:rsid w:val="006D0B1E"/>
    <w:rsid w:val="006D5DF0"/>
    <w:rsid w:val="006E3D50"/>
    <w:rsid w:val="006E5226"/>
    <w:rsid w:val="006F0E5D"/>
    <w:rsid w:val="006F6788"/>
    <w:rsid w:val="006F7402"/>
    <w:rsid w:val="006F767C"/>
    <w:rsid w:val="007021FB"/>
    <w:rsid w:val="007041CC"/>
    <w:rsid w:val="007122BB"/>
    <w:rsid w:val="00717077"/>
    <w:rsid w:val="0072196F"/>
    <w:rsid w:val="007269DA"/>
    <w:rsid w:val="007336C9"/>
    <w:rsid w:val="00745C17"/>
    <w:rsid w:val="00751032"/>
    <w:rsid w:val="00757330"/>
    <w:rsid w:val="00760926"/>
    <w:rsid w:val="00761C52"/>
    <w:rsid w:val="007629F3"/>
    <w:rsid w:val="0076394E"/>
    <w:rsid w:val="00764286"/>
    <w:rsid w:val="0076629B"/>
    <w:rsid w:val="00766E79"/>
    <w:rsid w:val="00770771"/>
    <w:rsid w:val="00772C3E"/>
    <w:rsid w:val="00772FBE"/>
    <w:rsid w:val="00773BB8"/>
    <w:rsid w:val="00774327"/>
    <w:rsid w:val="007809F1"/>
    <w:rsid w:val="007843C4"/>
    <w:rsid w:val="00792D6F"/>
    <w:rsid w:val="00795A25"/>
    <w:rsid w:val="00795E99"/>
    <w:rsid w:val="007A2650"/>
    <w:rsid w:val="007A3EA1"/>
    <w:rsid w:val="007A5D0A"/>
    <w:rsid w:val="007A5F2C"/>
    <w:rsid w:val="007A780B"/>
    <w:rsid w:val="007B0C4C"/>
    <w:rsid w:val="007B1CA5"/>
    <w:rsid w:val="007B6E1F"/>
    <w:rsid w:val="007C013C"/>
    <w:rsid w:val="007D2972"/>
    <w:rsid w:val="007D6360"/>
    <w:rsid w:val="007E00FD"/>
    <w:rsid w:val="007E2D8E"/>
    <w:rsid w:val="007E3203"/>
    <w:rsid w:val="007E475F"/>
    <w:rsid w:val="007E60B7"/>
    <w:rsid w:val="007E7BD4"/>
    <w:rsid w:val="007F3579"/>
    <w:rsid w:val="007F44F8"/>
    <w:rsid w:val="007F47DC"/>
    <w:rsid w:val="007F7F40"/>
    <w:rsid w:val="00811BA0"/>
    <w:rsid w:val="00820321"/>
    <w:rsid w:val="008206BA"/>
    <w:rsid w:val="00821A2B"/>
    <w:rsid w:val="00823433"/>
    <w:rsid w:val="00826E20"/>
    <w:rsid w:val="00827BA2"/>
    <w:rsid w:val="008334DA"/>
    <w:rsid w:val="00842F24"/>
    <w:rsid w:val="00844BC4"/>
    <w:rsid w:val="00845F6C"/>
    <w:rsid w:val="008502B9"/>
    <w:rsid w:val="00851C28"/>
    <w:rsid w:val="00857F6A"/>
    <w:rsid w:val="008615EE"/>
    <w:rsid w:val="0086225A"/>
    <w:rsid w:val="00864266"/>
    <w:rsid w:val="00864C35"/>
    <w:rsid w:val="00873BB9"/>
    <w:rsid w:val="00875472"/>
    <w:rsid w:val="00875550"/>
    <w:rsid w:val="00882350"/>
    <w:rsid w:val="008A5DB7"/>
    <w:rsid w:val="008A6E7F"/>
    <w:rsid w:val="008B59D9"/>
    <w:rsid w:val="008B7123"/>
    <w:rsid w:val="008B7FE9"/>
    <w:rsid w:val="008D2413"/>
    <w:rsid w:val="008E1157"/>
    <w:rsid w:val="008E43DB"/>
    <w:rsid w:val="008E544F"/>
    <w:rsid w:val="008E75EC"/>
    <w:rsid w:val="008F1779"/>
    <w:rsid w:val="008F1870"/>
    <w:rsid w:val="008F1A0D"/>
    <w:rsid w:val="009026AF"/>
    <w:rsid w:val="00904A9D"/>
    <w:rsid w:val="00906558"/>
    <w:rsid w:val="00913A97"/>
    <w:rsid w:val="00923B3C"/>
    <w:rsid w:val="00930933"/>
    <w:rsid w:val="0093134A"/>
    <w:rsid w:val="009360AE"/>
    <w:rsid w:val="00937C92"/>
    <w:rsid w:val="00941AA2"/>
    <w:rsid w:val="0094284D"/>
    <w:rsid w:val="009457EE"/>
    <w:rsid w:val="00947510"/>
    <w:rsid w:val="009573A2"/>
    <w:rsid w:val="00957F76"/>
    <w:rsid w:val="0096459A"/>
    <w:rsid w:val="00967CDE"/>
    <w:rsid w:val="009817D2"/>
    <w:rsid w:val="00986390"/>
    <w:rsid w:val="00991114"/>
    <w:rsid w:val="00992339"/>
    <w:rsid w:val="0099794B"/>
    <w:rsid w:val="009A26C7"/>
    <w:rsid w:val="009A399B"/>
    <w:rsid w:val="009A47B7"/>
    <w:rsid w:val="009A6CA3"/>
    <w:rsid w:val="009A7B49"/>
    <w:rsid w:val="009B0803"/>
    <w:rsid w:val="009B395E"/>
    <w:rsid w:val="009B3F38"/>
    <w:rsid w:val="009B6923"/>
    <w:rsid w:val="009B7A9B"/>
    <w:rsid w:val="009C2484"/>
    <w:rsid w:val="009C30DB"/>
    <w:rsid w:val="009C4396"/>
    <w:rsid w:val="009D2420"/>
    <w:rsid w:val="009D376E"/>
    <w:rsid w:val="009D53DE"/>
    <w:rsid w:val="009D5E6E"/>
    <w:rsid w:val="009D5F18"/>
    <w:rsid w:val="009E1AA4"/>
    <w:rsid w:val="009E2DDC"/>
    <w:rsid w:val="009E3614"/>
    <w:rsid w:val="009E67DD"/>
    <w:rsid w:val="009E69D6"/>
    <w:rsid w:val="009F35B0"/>
    <w:rsid w:val="00A01598"/>
    <w:rsid w:val="00A0399D"/>
    <w:rsid w:val="00A1202D"/>
    <w:rsid w:val="00A157A1"/>
    <w:rsid w:val="00A266A3"/>
    <w:rsid w:val="00A2751C"/>
    <w:rsid w:val="00A3070D"/>
    <w:rsid w:val="00A33B9E"/>
    <w:rsid w:val="00A34F48"/>
    <w:rsid w:val="00A36850"/>
    <w:rsid w:val="00A372E1"/>
    <w:rsid w:val="00A37615"/>
    <w:rsid w:val="00A45630"/>
    <w:rsid w:val="00A52593"/>
    <w:rsid w:val="00A563CC"/>
    <w:rsid w:val="00A632F5"/>
    <w:rsid w:val="00A644D6"/>
    <w:rsid w:val="00A65DA8"/>
    <w:rsid w:val="00A66F3E"/>
    <w:rsid w:val="00A75819"/>
    <w:rsid w:val="00A77459"/>
    <w:rsid w:val="00A77C27"/>
    <w:rsid w:val="00A80031"/>
    <w:rsid w:val="00A84973"/>
    <w:rsid w:val="00A87251"/>
    <w:rsid w:val="00A93C48"/>
    <w:rsid w:val="00AA043D"/>
    <w:rsid w:val="00AA56E3"/>
    <w:rsid w:val="00AB02FF"/>
    <w:rsid w:val="00AB7778"/>
    <w:rsid w:val="00AC1A7E"/>
    <w:rsid w:val="00AC1BBD"/>
    <w:rsid w:val="00AC7D2F"/>
    <w:rsid w:val="00AC7E12"/>
    <w:rsid w:val="00AD5549"/>
    <w:rsid w:val="00AD58BF"/>
    <w:rsid w:val="00AF0321"/>
    <w:rsid w:val="00AF39E1"/>
    <w:rsid w:val="00AF4C81"/>
    <w:rsid w:val="00B07AD0"/>
    <w:rsid w:val="00B10247"/>
    <w:rsid w:val="00B112F0"/>
    <w:rsid w:val="00B216CE"/>
    <w:rsid w:val="00B2207B"/>
    <w:rsid w:val="00B262D9"/>
    <w:rsid w:val="00B27DCD"/>
    <w:rsid w:val="00B31385"/>
    <w:rsid w:val="00B45F18"/>
    <w:rsid w:val="00B5386B"/>
    <w:rsid w:val="00B539E8"/>
    <w:rsid w:val="00B545AF"/>
    <w:rsid w:val="00B578A4"/>
    <w:rsid w:val="00B62269"/>
    <w:rsid w:val="00B73E50"/>
    <w:rsid w:val="00B76E36"/>
    <w:rsid w:val="00B81CA4"/>
    <w:rsid w:val="00B90787"/>
    <w:rsid w:val="00B92386"/>
    <w:rsid w:val="00B95A95"/>
    <w:rsid w:val="00B95B54"/>
    <w:rsid w:val="00BA1254"/>
    <w:rsid w:val="00BA29BE"/>
    <w:rsid w:val="00BA39F0"/>
    <w:rsid w:val="00BB0CD8"/>
    <w:rsid w:val="00BC09BC"/>
    <w:rsid w:val="00BC1DA1"/>
    <w:rsid w:val="00BC4C0A"/>
    <w:rsid w:val="00BD1396"/>
    <w:rsid w:val="00BD3808"/>
    <w:rsid w:val="00BE02AC"/>
    <w:rsid w:val="00BE07DC"/>
    <w:rsid w:val="00BE1831"/>
    <w:rsid w:val="00BE4BD7"/>
    <w:rsid w:val="00BF030D"/>
    <w:rsid w:val="00BF1B22"/>
    <w:rsid w:val="00BF5FE2"/>
    <w:rsid w:val="00BF608F"/>
    <w:rsid w:val="00C00B1D"/>
    <w:rsid w:val="00C0230A"/>
    <w:rsid w:val="00C13C6F"/>
    <w:rsid w:val="00C15032"/>
    <w:rsid w:val="00C164C6"/>
    <w:rsid w:val="00C349D2"/>
    <w:rsid w:val="00C364A3"/>
    <w:rsid w:val="00C46A15"/>
    <w:rsid w:val="00C6045E"/>
    <w:rsid w:val="00C853AF"/>
    <w:rsid w:val="00C9073A"/>
    <w:rsid w:val="00C90C96"/>
    <w:rsid w:val="00C965D6"/>
    <w:rsid w:val="00CA50EA"/>
    <w:rsid w:val="00CA64A0"/>
    <w:rsid w:val="00CA77AE"/>
    <w:rsid w:val="00CB2466"/>
    <w:rsid w:val="00CB31B5"/>
    <w:rsid w:val="00CB636F"/>
    <w:rsid w:val="00CB6475"/>
    <w:rsid w:val="00CC41D6"/>
    <w:rsid w:val="00CD77D6"/>
    <w:rsid w:val="00CE03A7"/>
    <w:rsid w:val="00CE138B"/>
    <w:rsid w:val="00CE6A76"/>
    <w:rsid w:val="00CF1E24"/>
    <w:rsid w:val="00CF454E"/>
    <w:rsid w:val="00CF54AE"/>
    <w:rsid w:val="00D03B69"/>
    <w:rsid w:val="00D068C0"/>
    <w:rsid w:val="00D06A25"/>
    <w:rsid w:val="00D07C6E"/>
    <w:rsid w:val="00D11210"/>
    <w:rsid w:val="00D12C61"/>
    <w:rsid w:val="00D14E8B"/>
    <w:rsid w:val="00D21678"/>
    <w:rsid w:val="00D21CF4"/>
    <w:rsid w:val="00D269ED"/>
    <w:rsid w:val="00D326C0"/>
    <w:rsid w:val="00D36CD2"/>
    <w:rsid w:val="00D40247"/>
    <w:rsid w:val="00D472DF"/>
    <w:rsid w:val="00D47E56"/>
    <w:rsid w:val="00D50222"/>
    <w:rsid w:val="00D55359"/>
    <w:rsid w:val="00D5727A"/>
    <w:rsid w:val="00D615BA"/>
    <w:rsid w:val="00D62673"/>
    <w:rsid w:val="00D67933"/>
    <w:rsid w:val="00D70792"/>
    <w:rsid w:val="00D71261"/>
    <w:rsid w:val="00D74785"/>
    <w:rsid w:val="00D758ED"/>
    <w:rsid w:val="00D76122"/>
    <w:rsid w:val="00D77C78"/>
    <w:rsid w:val="00D87081"/>
    <w:rsid w:val="00D9427B"/>
    <w:rsid w:val="00D95312"/>
    <w:rsid w:val="00D97441"/>
    <w:rsid w:val="00D97DDD"/>
    <w:rsid w:val="00DA0AF5"/>
    <w:rsid w:val="00DA2BDF"/>
    <w:rsid w:val="00DB368B"/>
    <w:rsid w:val="00DB5261"/>
    <w:rsid w:val="00DB5552"/>
    <w:rsid w:val="00DB6A67"/>
    <w:rsid w:val="00DC1173"/>
    <w:rsid w:val="00DC15CF"/>
    <w:rsid w:val="00DC691C"/>
    <w:rsid w:val="00DE369B"/>
    <w:rsid w:val="00DF049B"/>
    <w:rsid w:val="00DF0D7B"/>
    <w:rsid w:val="00E1158C"/>
    <w:rsid w:val="00E125FB"/>
    <w:rsid w:val="00E131DA"/>
    <w:rsid w:val="00E15F23"/>
    <w:rsid w:val="00E171A2"/>
    <w:rsid w:val="00E20BF6"/>
    <w:rsid w:val="00E25DEA"/>
    <w:rsid w:val="00E27C97"/>
    <w:rsid w:val="00E27C98"/>
    <w:rsid w:val="00E30542"/>
    <w:rsid w:val="00E31207"/>
    <w:rsid w:val="00E329B1"/>
    <w:rsid w:val="00E353E4"/>
    <w:rsid w:val="00E41F92"/>
    <w:rsid w:val="00E51A3A"/>
    <w:rsid w:val="00E558F2"/>
    <w:rsid w:val="00E5713A"/>
    <w:rsid w:val="00E60028"/>
    <w:rsid w:val="00E63C8C"/>
    <w:rsid w:val="00E71A9E"/>
    <w:rsid w:val="00E8192C"/>
    <w:rsid w:val="00E842ED"/>
    <w:rsid w:val="00E86931"/>
    <w:rsid w:val="00E90068"/>
    <w:rsid w:val="00E90709"/>
    <w:rsid w:val="00E927BC"/>
    <w:rsid w:val="00E96A70"/>
    <w:rsid w:val="00E975BE"/>
    <w:rsid w:val="00E97F2B"/>
    <w:rsid w:val="00EA0078"/>
    <w:rsid w:val="00EA0902"/>
    <w:rsid w:val="00EA1D19"/>
    <w:rsid w:val="00EA2EFB"/>
    <w:rsid w:val="00EA5348"/>
    <w:rsid w:val="00EA6BF2"/>
    <w:rsid w:val="00EB7A7D"/>
    <w:rsid w:val="00EC0DA8"/>
    <w:rsid w:val="00EC6E3A"/>
    <w:rsid w:val="00ED46ED"/>
    <w:rsid w:val="00ED6D4B"/>
    <w:rsid w:val="00EE0339"/>
    <w:rsid w:val="00EE24C3"/>
    <w:rsid w:val="00EE299E"/>
    <w:rsid w:val="00EE341D"/>
    <w:rsid w:val="00EE4D6F"/>
    <w:rsid w:val="00EE612D"/>
    <w:rsid w:val="00EF2616"/>
    <w:rsid w:val="00EF6D7C"/>
    <w:rsid w:val="00EF77BD"/>
    <w:rsid w:val="00F05B40"/>
    <w:rsid w:val="00F06D5F"/>
    <w:rsid w:val="00F14E1D"/>
    <w:rsid w:val="00F228D8"/>
    <w:rsid w:val="00F27BB7"/>
    <w:rsid w:val="00F327EE"/>
    <w:rsid w:val="00F3783C"/>
    <w:rsid w:val="00F43D9C"/>
    <w:rsid w:val="00F44ED2"/>
    <w:rsid w:val="00F46FF7"/>
    <w:rsid w:val="00F505DD"/>
    <w:rsid w:val="00F5575F"/>
    <w:rsid w:val="00F55AB2"/>
    <w:rsid w:val="00F56E8F"/>
    <w:rsid w:val="00F575C8"/>
    <w:rsid w:val="00F61849"/>
    <w:rsid w:val="00F62887"/>
    <w:rsid w:val="00F674D1"/>
    <w:rsid w:val="00F72050"/>
    <w:rsid w:val="00F73255"/>
    <w:rsid w:val="00F75110"/>
    <w:rsid w:val="00F7518F"/>
    <w:rsid w:val="00F7685F"/>
    <w:rsid w:val="00F807E8"/>
    <w:rsid w:val="00F80F9C"/>
    <w:rsid w:val="00F848E9"/>
    <w:rsid w:val="00F85461"/>
    <w:rsid w:val="00F90A44"/>
    <w:rsid w:val="00F923D2"/>
    <w:rsid w:val="00F93D6F"/>
    <w:rsid w:val="00F9509C"/>
    <w:rsid w:val="00FA0D45"/>
    <w:rsid w:val="00FA753B"/>
    <w:rsid w:val="00FB5897"/>
    <w:rsid w:val="00FB5DB5"/>
    <w:rsid w:val="00FB7C37"/>
    <w:rsid w:val="00FC1CBD"/>
    <w:rsid w:val="00FC5EAE"/>
    <w:rsid w:val="00FC65F6"/>
    <w:rsid w:val="00FD1909"/>
    <w:rsid w:val="00FD22C4"/>
    <w:rsid w:val="00FE63DE"/>
    <w:rsid w:val="00FF0B7D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B5261"/>
    <w:rPr>
      <w:color w:val="0000FF" w:themeColor="hyperlink"/>
      <w:u w:val="single"/>
    </w:rPr>
  </w:style>
  <w:style w:type="paragraph" w:customStyle="1" w:styleId="ConsPlusNonformat">
    <w:name w:val="ConsPlusNonformat"/>
    <w:rsid w:val="00DB526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9E1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347503"/>
    <w:rPr>
      <w:sz w:val="28"/>
      <w:bdr w:val="none" w:sz="0" w:space="0" w:color="auto"/>
    </w:rPr>
  </w:style>
  <w:style w:type="paragraph" w:customStyle="1" w:styleId="11">
    <w:name w:val="1"/>
    <w:basedOn w:val="a"/>
    <w:rsid w:val="003475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oktekstj">
    <w:name w:val="doktekstj"/>
    <w:basedOn w:val="a"/>
    <w:rsid w:val="00821A2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547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7C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opre">
    <w:name w:val="acopre"/>
    <w:basedOn w:val="a0"/>
    <w:rsid w:val="0068450C"/>
  </w:style>
  <w:style w:type="character" w:styleId="ad">
    <w:name w:val="Emphasis"/>
    <w:basedOn w:val="a0"/>
    <w:uiPriority w:val="20"/>
    <w:qFormat/>
    <w:rsid w:val="0068450C"/>
    <w:rPr>
      <w:i/>
      <w:iCs/>
    </w:rPr>
  </w:style>
  <w:style w:type="paragraph" w:customStyle="1" w:styleId="ae">
    <w:name w:val="Абзац с отсуп"/>
    <w:basedOn w:val="a"/>
    <w:rsid w:val="00E9006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character" w:customStyle="1" w:styleId="blk">
    <w:name w:val="blk"/>
    <w:basedOn w:val="a0"/>
    <w:rsid w:val="00401453"/>
  </w:style>
  <w:style w:type="table" w:styleId="af">
    <w:name w:val="Table Grid"/>
    <w:basedOn w:val="a1"/>
    <w:uiPriority w:val="59"/>
    <w:rsid w:val="00B2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B5261"/>
    <w:rPr>
      <w:color w:val="0000FF" w:themeColor="hyperlink"/>
      <w:u w:val="single"/>
    </w:rPr>
  </w:style>
  <w:style w:type="paragraph" w:customStyle="1" w:styleId="ConsPlusNonformat">
    <w:name w:val="ConsPlusNonformat"/>
    <w:rsid w:val="00DB526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9E1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347503"/>
    <w:rPr>
      <w:sz w:val="28"/>
      <w:bdr w:val="none" w:sz="0" w:space="0" w:color="auto"/>
    </w:rPr>
  </w:style>
  <w:style w:type="paragraph" w:customStyle="1" w:styleId="11">
    <w:name w:val="1"/>
    <w:basedOn w:val="a"/>
    <w:rsid w:val="003475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oktekstj">
    <w:name w:val="doktekstj"/>
    <w:basedOn w:val="a"/>
    <w:rsid w:val="00821A2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547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7C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opre">
    <w:name w:val="acopre"/>
    <w:basedOn w:val="a0"/>
    <w:rsid w:val="0068450C"/>
  </w:style>
  <w:style w:type="character" w:styleId="ad">
    <w:name w:val="Emphasis"/>
    <w:basedOn w:val="a0"/>
    <w:uiPriority w:val="20"/>
    <w:qFormat/>
    <w:rsid w:val="0068450C"/>
    <w:rPr>
      <w:i/>
      <w:iCs/>
    </w:rPr>
  </w:style>
  <w:style w:type="paragraph" w:customStyle="1" w:styleId="ae">
    <w:name w:val="Абзац с отсуп"/>
    <w:basedOn w:val="a"/>
    <w:rsid w:val="00E9006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character" w:customStyle="1" w:styleId="blk">
    <w:name w:val="blk"/>
    <w:basedOn w:val="a0"/>
    <w:rsid w:val="00401453"/>
  </w:style>
  <w:style w:type="table" w:styleId="af">
    <w:name w:val="Table Grid"/>
    <w:basedOn w:val="a1"/>
    <w:uiPriority w:val="59"/>
    <w:rsid w:val="00B2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BF62-6D1F-4B22-9568-BFCFCEF9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24</Pages>
  <Words>4577</Words>
  <Characters>26094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30</cp:revision>
  <cp:lastPrinted>2021-07-30T06:16:00Z</cp:lastPrinted>
  <dcterms:created xsi:type="dcterms:W3CDTF">2021-06-30T13:18:00Z</dcterms:created>
  <dcterms:modified xsi:type="dcterms:W3CDTF">2021-08-04T12:00:00Z</dcterms:modified>
</cp:coreProperties>
</file>